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48" w:rsidRDefault="001D6548">
      <w:pPr>
        <w:pStyle w:val="ConsPlusTitlePage"/>
      </w:pPr>
      <w:r>
        <w:t xml:space="preserve">Документ предоставлен </w:t>
      </w:r>
      <w:hyperlink r:id="rId4" w:history="1">
        <w:r>
          <w:rPr>
            <w:color w:val="0000FF"/>
          </w:rPr>
          <w:t>КонсультантПлюс</w:t>
        </w:r>
      </w:hyperlink>
      <w:r>
        <w:br/>
      </w:r>
    </w:p>
    <w:p w:rsidR="001D6548" w:rsidRDefault="001D65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D6548">
        <w:tc>
          <w:tcPr>
            <w:tcW w:w="4677" w:type="dxa"/>
            <w:tcBorders>
              <w:top w:val="nil"/>
              <w:left w:val="nil"/>
              <w:bottom w:val="nil"/>
              <w:right w:val="nil"/>
            </w:tcBorders>
          </w:tcPr>
          <w:p w:rsidR="001D6548" w:rsidRDefault="001D6548">
            <w:pPr>
              <w:pStyle w:val="ConsPlusNormal"/>
            </w:pPr>
            <w:r>
              <w:t>24 декабря 2020 года</w:t>
            </w:r>
          </w:p>
        </w:tc>
        <w:tc>
          <w:tcPr>
            <w:tcW w:w="4677" w:type="dxa"/>
            <w:tcBorders>
              <w:top w:val="nil"/>
              <w:left w:val="nil"/>
              <w:bottom w:val="nil"/>
              <w:right w:val="nil"/>
            </w:tcBorders>
          </w:tcPr>
          <w:p w:rsidR="001D6548" w:rsidRDefault="001D6548">
            <w:pPr>
              <w:pStyle w:val="ConsPlusNormal"/>
              <w:jc w:val="right"/>
            </w:pPr>
            <w:r>
              <w:t>N 2532-ЗРК</w:t>
            </w:r>
          </w:p>
        </w:tc>
      </w:tr>
    </w:tbl>
    <w:p w:rsidR="001D6548" w:rsidRDefault="001D6548">
      <w:pPr>
        <w:pStyle w:val="ConsPlusNormal"/>
        <w:pBdr>
          <w:top w:val="single" w:sz="6" w:space="0" w:color="auto"/>
        </w:pBdr>
        <w:spacing w:before="100" w:after="100"/>
        <w:jc w:val="both"/>
        <w:rPr>
          <w:sz w:val="2"/>
          <w:szCs w:val="2"/>
        </w:rPr>
      </w:pPr>
    </w:p>
    <w:p w:rsidR="001D6548" w:rsidRDefault="001D6548">
      <w:pPr>
        <w:pStyle w:val="ConsPlusNormal"/>
        <w:jc w:val="both"/>
      </w:pPr>
    </w:p>
    <w:p w:rsidR="001D6548" w:rsidRDefault="001D6548">
      <w:pPr>
        <w:pStyle w:val="ConsPlusTitle"/>
        <w:jc w:val="center"/>
      </w:pPr>
      <w:r>
        <w:t>РЕСПУБЛИКА КАРЕЛИЯ</w:t>
      </w:r>
    </w:p>
    <w:p w:rsidR="001D6548" w:rsidRDefault="001D6548">
      <w:pPr>
        <w:pStyle w:val="ConsPlusTitle"/>
        <w:jc w:val="both"/>
      </w:pPr>
    </w:p>
    <w:p w:rsidR="001D6548" w:rsidRDefault="001D6548">
      <w:pPr>
        <w:pStyle w:val="ConsPlusTitle"/>
        <w:jc w:val="center"/>
      </w:pPr>
      <w:r>
        <w:t>ЗАКОН</w:t>
      </w:r>
    </w:p>
    <w:p w:rsidR="001D6548" w:rsidRDefault="001D6548">
      <w:pPr>
        <w:pStyle w:val="ConsPlusTitle"/>
        <w:jc w:val="both"/>
      </w:pPr>
    </w:p>
    <w:p w:rsidR="001D6548" w:rsidRDefault="001D6548">
      <w:pPr>
        <w:pStyle w:val="ConsPlusTitle"/>
        <w:jc w:val="center"/>
      </w:pPr>
      <w:r>
        <w:t>О ВНЕСЕНИИ ИЗМЕНЕНИЙ</w:t>
      </w:r>
    </w:p>
    <w:p w:rsidR="001D6548" w:rsidRDefault="001D6548">
      <w:pPr>
        <w:pStyle w:val="ConsPlusTitle"/>
        <w:jc w:val="center"/>
      </w:pPr>
      <w:r>
        <w:t>В ЗАКОН РЕСПУБЛИКИ КАРЕЛИЯ "О БЮДЖЕТЕ</w:t>
      </w:r>
    </w:p>
    <w:p w:rsidR="001D6548" w:rsidRDefault="001D6548">
      <w:pPr>
        <w:pStyle w:val="ConsPlusTitle"/>
        <w:jc w:val="center"/>
      </w:pPr>
      <w:r>
        <w:t>ТЕРРИТОРИАЛЬНОГО ФОНДА ОБЯЗАТЕЛЬНОГО МЕДИЦИНСКОГО</w:t>
      </w:r>
    </w:p>
    <w:p w:rsidR="001D6548" w:rsidRDefault="001D6548">
      <w:pPr>
        <w:pStyle w:val="ConsPlusTitle"/>
        <w:jc w:val="center"/>
      </w:pPr>
      <w:r>
        <w:t>СТРАХОВАНИЯ РЕСПУБЛИКИ КАРЕЛИЯ НА 2020 ГОД</w:t>
      </w:r>
    </w:p>
    <w:p w:rsidR="001D6548" w:rsidRDefault="001D6548">
      <w:pPr>
        <w:pStyle w:val="ConsPlusTitle"/>
        <w:jc w:val="center"/>
      </w:pPr>
      <w:r>
        <w:t>И НА ПЛАНОВЫЙ ПЕРИОД 2021</w:t>
      </w:r>
      <w:proofErr w:type="gramStart"/>
      <w:r>
        <w:t xml:space="preserve"> И</w:t>
      </w:r>
      <w:proofErr w:type="gramEnd"/>
      <w:r>
        <w:t xml:space="preserve"> 2022 ГОДОВ"</w:t>
      </w:r>
    </w:p>
    <w:p w:rsidR="001D6548" w:rsidRDefault="001D6548">
      <w:pPr>
        <w:pStyle w:val="ConsPlusNormal"/>
        <w:jc w:val="both"/>
      </w:pPr>
    </w:p>
    <w:p w:rsidR="001D6548" w:rsidRDefault="001D6548">
      <w:pPr>
        <w:pStyle w:val="ConsPlusNormal"/>
        <w:jc w:val="right"/>
      </w:pPr>
      <w:proofErr w:type="gramStart"/>
      <w:r>
        <w:t>Принят</w:t>
      </w:r>
      <w:proofErr w:type="gramEnd"/>
    </w:p>
    <w:p w:rsidR="001D6548" w:rsidRDefault="001D6548">
      <w:pPr>
        <w:pStyle w:val="ConsPlusNormal"/>
        <w:jc w:val="right"/>
      </w:pPr>
      <w:r>
        <w:t>Законодательным Собранием</w:t>
      </w:r>
    </w:p>
    <w:p w:rsidR="001D6548" w:rsidRDefault="001D6548">
      <w:pPr>
        <w:pStyle w:val="ConsPlusNormal"/>
        <w:jc w:val="right"/>
      </w:pPr>
      <w:r>
        <w:t>Республики Карелия</w:t>
      </w:r>
    </w:p>
    <w:p w:rsidR="001D6548" w:rsidRDefault="001D6548">
      <w:pPr>
        <w:pStyle w:val="ConsPlusNormal"/>
        <w:jc w:val="right"/>
      </w:pPr>
      <w:r>
        <w:t>17 декабря 2020 года</w:t>
      </w:r>
    </w:p>
    <w:p w:rsidR="001D6548" w:rsidRDefault="001D6548">
      <w:pPr>
        <w:pStyle w:val="ConsPlusNormal"/>
        <w:jc w:val="both"/>
      </w:pPr>
    </w:p>
    <w:p w:rsidR="001D6548" w:rsidRDefault="001D6548">
      <w:pPr>
        <w:pStyle w:val="ConsPlusTitle"/>
        <w:ind w:firstLine="540"/>
        <w:jc w:val="both"/>
        <w:outlineLvl w:val="0"/>
      </w:pPr>
      <w:r>
        <w:t>Статья 1</w:t>
      </w:r>
    </w:p>
    <w:p w:rsidR="001D6548" w:rsidRDefault="001D6548">
      <w:pPr>
        <w:pStyle w:val="ConsPlusNormal"/>
        <w:jc w:val="both"/>
      </w:pPr>
    </w:p>
    <w:p w:rsidR="001D6548" w:rsidRDefault="001D6548">
      <w:pPr>
        <w:pStyle w:val="ConsPlusNormal"/>
        <w:ind w:firstLine="540"/>
        <w:jc w:val="both"/>
      </w:pPr>
      <w:proofErr w:type="gramStart"/>
      <w:r>
        <w:t xml:space="preserve">Внести в </w:t>
      </w:r>
      <w:hyperlink r:id="rId5" w:history="1">
        <w:r>
          <w:rPr>
            <w:color w:val="0000FF"/>
          </w:rPr>
          <w:t>Закон</w:t>
        </w:r>
      </w:hyperlink>
      <w:r>
        <w:t xml:space="preserve"> Республики Карелия от 6 декабря 2019 года N 2421-ЗРК "О бюджете Территориального фонда обязательного медицинского страхования Республики Карелия на 2020 год и на плановый период 2021 и 2022 годов" (Собрание законодательства Республики Карелия, 2019, N 12, ст. 2672; Официальный интернет-портал правовой информации (www.pravo.gov.ru), 2020, 23 июля, N 1000202007230016) следующие изменения:</w:t>
      </w:r>
      <w:proofErr w:type="gramEnd"/>
    </w:p>
    <w:p w:rsidR="001D6548" w:rsidRDefault="001D6548">
      <w:pPr>
        <w:pStyle w:val="ConsPlusNormal"/>
        <w:spacing w:before="220"/>
        <w:ind w:firstLine="540"/>
        <w:jc w:val="both"/>
      </w:pPr>
      <w:r>
        <w:t xml:space="preserve">1) в </w:t>
      </w:r>
      <w:hyperlink r:id="rId6" w:history="1">
        <w:r>
          <w:rPr>
            <w:color w:val="0000FF"/>
          </w:rPr>
          <w:t>части 1 статьи 1</w:t>
        </w:r>
      </w:hyperlink>
      <w:r>
        <w:t>:</w:t>
      </w:r>
    </w:p>
    <w:p w:rsidR="001D6548" w:rsidRDefault="001D6548">
      <w:pPr>
        <w:pStyle w:val="ConsPlusNormal"/>
        <w:spacing w:before="220"/>
        <w:ind w:firstLine="540"/>
        <w:jc w:val="both"/>
      </w:pPr>
      <w:proofErr w:type="gramStart"/>
      <w:r>
        <w:t xml:space="preserve">а) в </w:t>
      </w:r>
      <w:hyperlink r:id="rId7" w:history="1">
        <w:r>
          <w:rPr>
            <w:color w:val="0000FF"/>
          </w:rPr>
          <w:t>пункте 1</w:t>
        </w:r>
      </w:hyperlink>
      <w:r>
        <w:t xml:space="preserve"> слова "12 850 599,1 тыс. рублей" заменить словами "12 933 744,2 тыс. рублей", слова "12 859 241,7 тыс. рублей" заменить словами "12 933 304,7 тыс. рублей", слова "337 024,4 тыс. рублей" заменить словами "411 087,4 тыс. рублей";</w:t>
      </w:r>
      <w:proofErr w:type="gramEnd"/>
    </w:p>
    <w:p w:rsidR="001D6548" w:rsidRDefault="001D6548">
      <w:pPr>
        <w:pStyle w:val="ConsPlusNormal"/>
        <w:spacing w:before="220"/>
        <w:ind w:firstLine="540"/>
        <w:jc w:val="both"/>
      </w:pPr>
      <w:r>
        <w:t xml:space="preserve">б) в </w:t>
      </w:r>
      <w:hyperlink r:id="rId8" w:history="1">
        <w:r>
          <w:rPr>
            <w:color w:val="0000FF"/>
          </w:rPr>
          <w:t>пункте 2</w:t>
        </w:r>
      </w:hyperlink>
      <w:r>
        <w:t xml:space="preserve"> слова "12 979 294,3 тыс. рублей" заменить словами "13 045 574,9 тыс. рублей";</w:t>
      </w:r>
    </w:p>
    <w:p w:rsidR="001D6548" w:rsidRDefault="001D6548">
      <w:pPr>
        <w:pStyle w:val="ConsPlusNormal"/>
        <w:spacing w:before="220"/>
        <w:ind w:firstLine="540"/>
        <w:jc w:val="both"/>
      </w:pPr>
      <w:r>
        <w:t xml:space="preserve">в) в </w:t>
      </w:r>
      <w:hyperlink r:id="rId9" w:history="1">
        <w:r>
          <w:rPr>
            <w:color w:val="0000FF"/>
          </w:rPr>
          <w:t>пункте 3</w:t>
        </w:r>
      </w:hyperlink>
      <w:r>
        <w:t xml:space="preserve"> слова "128 695,2 тыс. рублей" заменить словами "111 830,7 тыс. рублей";</w:t>
      </w:r>
    </w:p>
    <w:p w:rsidR="001D6548" w:rsidRDefault="001D6548">
      <w:pPr>
        <w:pStyle w:val="ConsPlusNormal"/>
        <w:spacing w:before="220"/>
        <w:ind w:firstLine="540"/>
        <w:jc w:val="both"/>
      </w:pPr>
      <w:r>
        <w:t xml:space="preserve">2) </w:t>
      </w:r>
      <w:hyperlink r:id="rId10" w:history="1">
        <w:r>
          <w:rPr>
            <w:color w:val="0000FF"/>
          </w:rPr>
          <w:t>часть 3 статьи 3</w:t>
        </w:r>
      </w:hyperlink>
      <w:r>
        <w:t xml:space="preserve"> изложить в следующей редакции:</w:t>
      </w:r>
    </w:p>
    <w:p w:rsidR="001D6548" w:rsidRDefault="001D6548">
      <w:pPr>
        <w:pStyle w:val="ConsPlusNormal"/>
        <w:spacing w:before="220"/>
        <w:ind w:firstLine="540"/>
        <w:jc w:val="both"/>
      </w:pPr>
      <w:r>
        <w:t xml:space="preserve">"3. </w:t>
      </w:r>
      <w:proofErr w:type="gramStart"/>
      <w:r>
        <w:t>Межбюджетные трансферты, передаваемые из бюджета Республики Карелия, источником финансового обеспечения которых являются средства федерального бюджета, предоставляемые Республике Карелия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направляются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w:t>
      </w:r>
      <w:proofErr w:type="gramEnd"/>
      <w:r>
        <w:t xml:space="preserve"> окружающих, в рамках реализации территориальной программы обязательного медицинского страхования</w:t>
      </w:r>
      <w:proofErr w:type="gramStart"/>
      <w:r>
        <w:t>.";</w:t>
      </w:r>
      <w:proofErr w:type="gramEnd"/>
    </w:p>
    <w:p w:rsidR="001D6548" w:rsidRDefault="001D6548">
      <w:pPr>
        <w:pStyle w:val="ConsPlusNormal"/>
        <w:spacing w:before="220"/>
        <w:ind w:firstLine="540"/>
        <w:jc w:val="both"/>
      </w:pPr>
      <w:proofErr w:type="gramStart"/>
      <w:r>
        <w:t xml:space="preserve">3) в </w:t>
      </w:r>
      <w:hyperlink r:id="rId11" w:history="1">
        <w:r>
          <w:rPr>
            <w:color w:val="0000FF"/>
          </w:rPr>
          <w:t>части 2 статьи 5</w:t>
        </w:r>
      </w:hyperlink>
      <w:r>
        <w:t xml:space="preserve"> слова "2 103 959,2 тыс. рублей" заменить словами "2 082 573,0 тыс. рублей", слова "980 889,4 тыс. рублей" заменить словами "983 671,7 тыс. рублей";</w:t>
      </w:r>
      <w:proofErr w:type="gramEnd"/>
    </w:p>
    <w:p w:rsidR="001D6548" w:rsidRDefault="001D6548">
      <w:pPr>
        <w:pStyle w:val="ConsPlusNormal"/>
        <w:spacing w:before="220"/>
        <w:ind w:firstLine="540"/>
        <w:jc w:val="both"/>
      </w:pPr>
      <w:r>
        <w:t xml:space="preserve">4) в </w:t>
      </w:r>
      <w:hyperlink r:id="rId12" w:history="1">
        <w:r>
          <w:rPr>
            <w:color w:val="0000FF"/>
          </w:rPr>
          <w:t>приложении 1</w:t>
        </w:r>
      </w:hyperlink>
      <w:r>
        <w:t>:</w:t>
      </w:r>
    </w:p>
    <w:p w:rsidR="001D6548" w:rsidRDefault="001D6548">
      <w:pPr>
        <w:pStyle w:val="ConsPlusNormal"/>
        <w:spacing w:before="220"/>
        <w:ind w:firstLine="540"/>
        <w:jc w:val="both"/>
      </w:pPr>
      <w:r>
        <w:lastRenderedPageBreak/>
        <w:t>после строки</w:t>
      </w:r>
    </w:p>
    <w:p w:rsidR="001D6548" w:rsidRDefault="001D6548">
      <w:pPr>
        <w:pStyle w:val="ConsPlusNormal"/>
        <w:jc w:val="both"/>
      </w:pPr>
    </w:p>
    <w:tbl>
      <w:tblPr>
        <w:tblW w:w="0" w:type="auto"/>
        <w:tblLayout w:type="fixed"/>
        <w:tblCellMar>
          <w:top w:w="102" w:type="dxa"/>
          <w:left w:w="62" w:type="dxa"/>
          <w:bottom w:w="102" w:type="dxa"/>
          <w:right w:w="62" w:type="dxa"/>
        </w:tblCellMar>
        <w:tblLook w:val="04A0"/>
      </w:tblPr>
      <w:tblGrid>
        <w:gridCol w:w="793"/>
        <w:gridCol w:w="2948"/>
        <w:gridCol w:w="5329"/>
      </w:tblGrid>
      <w:tr w:rsidR="001D6548">
        <w:tc>
          <w:tcPr>
            <w:tcW w:w="793" w:type="dxa"/>
            <w:tcBorders>
              <w:top w:val="nil"/>
              <w:left w:val="nil"/>
              <w:bottom w:val="nil"/>
              <w:right w:val="nil"/>
            </w:tcBorders>
          </w:tcPr>
          <w:p w:rsidR="001D6548" w:rsidRDefault="001D6548">
            <w:pPr>
              <w:pStyle w:val="ConsPlusNormal"/>
              <w:jc w:val="center"/>
            </w:pPr>
            <w:r>
              <w:t>"395</w:t>
            </w:r>
          </w:p>
        </w:tc>
        <w:tc>
          <w:tcPr>
            <w:tcW w:w="2948" w:type="dxa"/>
            <w:tcBorders>
              <w:top w:val="nil"/>
              <w:left w:val="nil"/>
              <w:bottom w:val="nil"/>
              <w:right w:val="nil"/>
            </w:tcBorders>
          </w:tcPr>
          <w:p w:rsidR="001D6548" w:rsidRDefault="001D6548">
            <w:pPr>
              <w:pStyle w:val="ConsPlusNormal"/>
              <w:jc w:val="center"/>
            </w:pPr>
            <w:r>
              <w:t>2 02 55258 09 0000 150</w:t>
            </w:r>
          </w:p>
        </w:tc>
        <w:tc>
          <w:tcPr>
            <w:tcW w:w="5329" w:type="dxa"/>
            <w:tcBorders>
              <w:top w:val="nil"/>
              <w:left w:val="nil"/>
              <w:bottom w:val="nil"/>
              <w:right w:val="nil"/>
            </w:tcBorders>
          </w:tcPr>
          <w:p w:rsidR="001D6548" w:rsidRDefault="001D6548">
            <w:pPr>
              <w:pStyle w:val="ConsPlusNormal"/>
              <w:jc w:val="both"/>
            </w:pPr>
            <w:proofErr w:type="gramStart"/>
            <w:r>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p>
        </w:tc>
      </w:tr>
    </w:tbl>
    <w:p w:rsidR="001D6548" w:rsidRDefault="001D6548">
      <w:pPr>
        <w:pStyle w:val="ConsPlusNormal"/>
        <w:jc w:val="both"/>
      </w:pPr>
    </w:p>
    <w:p w:rsidR="001D6548" w:rsidRDefault="001D6548">
      <w:pPr>
        <w:pStyle w:val="ConsPlusNormal"/>
        <w:ind w:firstLine="540"/>
        <w:jc w:val="both"/>
      </w:pPr>
      <w:hyperlink r:id="rId13" w:history="1">
        <w:r>
          <w:rPr>
            <w:color w:val="0000FF"/>
          </w:rPr>
          <w:t>дополнить</w:t>
        </w:r>
      </w:hyperlink>
      <w:r>
        <w:t xml:space="preserve"> строкой следующего содержания:</w:t>
      </w:r>
    </w:p>
    <w:p w:rsidR="001D6548" w:rsidRDefault="001D6548">
      <w:pPr>
        <w:pStyle w:val="ConsPlusNormal"/>
        <w:jc w:val="both"/>
      </w:pPr>
    </w:p>
    <w:tbl>
      <w:tblPr>
        <w:tblW w:w="0" w:type="auto"/>
        <w:tblLayout w:type="fixed"/>
        <w:tblCellMar>
          <w:top w:w="102" w:type="dxa"/>
          <w:left w:w="62" w:type="dxa"/>
          <w:bottom w:w="102" w:type="dxa"/>
          <w:right w:w="62" w:type="dxa"/>
        </w:tblCellMar>
        <w:tblLook w:val="04A0"/>
      </w:tblPr>
      <w:tblGrid>
        <w:gridCol w:w="793"/>
        <w:gridCol w:w="2948"/>
        <w:gridCol w:w="5329"/>
      </w:tblGrid>
      <w:tr w:rsidR="001D6548">
        <w:tc>
          <w:tcPr>
            <w:tcW w:w="793" w:type="dxa"/>
            <w:tcBorders>
              <w:top w:val="nil"/>
              <w:left w:val="nil"/>
              <w:bottom w:val="nil"/>
              <w:right w:val="nil"/>
            </w:tcBorders>
          </w:tcPr>
          <w:p w:rsidR="001D6548" w:rsidRDefault="001D6548">
            <w:pPr>
              <w:pStyle w:val="ConsPlusNormal"/>
              <w:jc w:val="center"/>
            </w:pPr>
            <w:r>
              <w:t>"395</w:t>
            </w:r>
          </w:p>
        </w:tc>
        <w:tc>
          <w:tcPr>
            <w:tcW w:w="2948" w:type="dxa"/>
            <w:tcBorders>
              <w:top w:val="nil"/>
              <w:left w:val="nil"/>
              <w:bottom w:val="nil"/>
              <w:right w:val="nil"/>
            </w:tcBorders>
          </w:tcPr>
          <w:p w:rsidR="001D6548" w:rsidRDefault="001D6548">
            <w:pPr>
              <w:pStyle w:val="ConsPlusNormal"/>
              <w:jc w:val="center"/>
            </w:pPr>
            <w:r>
              <w:t>2 02 55841 09 0000 150</w:t>
            </w:r>
          </w:p>
        </w:tc>
        <w:tc>
          <w:tcPr>
            <w:tcW w:w="5329" w:type="dxa"/>
            <w:tcBorders>
              <w:top w:val="nil"/>
              <w:left w:val="nil"/>
              <w:bottom w:val="nil"/>
              <w:right w:val="nil"/>
            </w:tcBorders>
          </w:tcPr>
          <w:p w:rsidR="001D6548" w:rsidRDefault="001D6548">
            <w:pPr>
              <w:pStyle w:val="ConsPlusNormal"/>
              <w:jc w:val="both"/>
            </w:pPr>
            <w:r>
              <w:t>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r>
    </w:tbl>
    <w:p w:rsidR="001D6548" w:rsidRDefault="001D6548">
      <w:pPr>
        <w:pStyle w:val="ConsPlusNormal"/>
        <w:jc w:val="both"/>
      </w:pPr>
    </w:p>
    <w:p w:rsidR="001D6548" w:rsidRDefault="001D6548">
      <w:pPr>
        <w:pStyle w:val="ConsPlusNormal"/>
        <w:ind w:firstLine="540"/>
        <w:jc w:val="both"/>
      </w:pPr>
      <w:r>
        <w:t xml:space="preserve">5) </w:t>
      </w:r>
      <w:hyperlink r:id="rId14" w:history="1">
        <w:r>
          <w:rPr>
            <w:color w:val="0000FF"/>
          </w:rPr>
          <w:t>приложение 3</w:t>
        </w:r>
      </w:hyperlink>
      <w:r>
        <w:t xml:space="preserve"> изложить в следующей редакции:</w:t>
      </w:r>
    </w:p>
    <w:p w:rsidR="001D6548" w:rsidRDefault="001D6548">
      <w:pPr>
        <w:pStyle w:val="ConsPlusNormal"/>
        <w:spacing w:before="220"/>
        <w:jc w:val="right"/>
      </w:pPr>
      <w:r>
        <w:t>"Приложение 3</w:t>
      </w:r>
    </w:p>
    <w:p w:rsidR="001D6548" w:rsidRDefault="001D6548">
      <w:pPr>
        <w:pStyle w:val="ConsPlusNormal"/>
        <w:jc w:val="right"/>
      </w:pPr>
      <w:r>
        <w:t>к Закону Республики Карелия</w:t>
      </w:r>
    </w:p>
    <w:p w:rsidR="001D6548" w:rsidRDefault="001D6548">
      <w:pPr>
        <w:pStyle w:val="ConsPlusNormal"/>
        <w:jc w:val="right"/>
      </w:pPr>
      <w:r>
        <w:t>"О бюджете Территориального фонда</w:t>
      </w:r>
    </w:p>
    <w:p w:rsidR="001D6548" w:rsidRDefault="001D6548">
      <w:pPr>
        <w:pStyle w:val="ConsPlusNormal"/>
        <w:jc w:val="right"/>
      </w:pPr>
      <w:r>
        <w:t>обязательного медицинского страхования</w:t>
      </w:r>
    </w:p>
    <w:p w:rsidR="001D6548" w:rsidRDefault="001D6548">
      <w:pPr>
        <w:pStyle w:val="ConsPlusNormal"/>
        <w:jc w:val="right"/>
      </w:pPr>
      <w:r>
        <w:t>Республики Карелия на 2020 год</w:t>
      </w:r>
    </w:p>
    <w:p w:rsidR="001D6548" w:rsidRDefault="001D6548">
      <w:pPr>
        <w:pStyle w:val="ConsPlusNormal"/>
        <w:jc w:val="right"/>
      </w:pPr>
      <w:r>
        <w:t>и на плановый период</w:t>
      </w:r>
    </w:p>
    <w:p w:rsidR="001D6548" w:rsidRDefault="001D6548">
      <w:pPr>
        <w:pStyle w:val="ConsPlusNormal"/>
        <w:jc w:val="right"/>
      </w:pPr>
      <w:r>
        <w:t>2021 и 2022 годов"</w:t>
      </w:r>
    </w:p>
    <w:p w:rsidR="001D6548" w:rsidRDefault="001D6548">
      <w:pPr>
        <w:pStyle w:val="ConsPlusNormal"/>
        <w:jc w:val="right"/>
      </w:pPr>
      <w:proofErr w:type="gramStart"/>
      <w:r>
        <w:t>(в редакции Закона Республики Карелия</w:t>
      </w:r>
      <w:proofErr w:type="gramEnd"/>
    </w:p>
    <w:p w:rsidR="001D6548" w:rsidRDefault="001D6548">
      <w:pPr>
        <w:pStyle w:val="ConsPlusNormal"/>
        <w:jc w:val="right"/>
      </w:pPr>
      <w:r>
        <w:t>от 24 декабря 2020 года N 2532-ЗРК</w:t>
      </w:r>
    </w:p>
    <w:p w:rsidR="001D6548" w:rsidRDefault="001D6548">
      <w:pPr>
        <w:pStyle w:val="ConsPlusNormal"/>
        <w:jc w:val="right"/>
      </w:pPr>
      <w:r>
        <w:t>"О внесении изменений в Закон</w:t>
      </w:r>
    </w:p>
    <w:p w:rsidR="001D6548" w:rsidRDefault="001D6548">
      <w:pPr>
        <w:pStyle w:val="ConsPlusNormal"/>
        <w:jc w:val="right"/>
      </w:pPr>
      <w:r>
        <w:t>Республики Карелия "О бюджете</w:t>
      </w:r>
    </w:p>
    <w:p w:rsidR="001D6548" w:rsidRDefault="001D6548">
      <w:pPr>
        <w:pStyle w:val="ConsPlusNormal"/>
        <w:jc w:val="right"/>
      </w:pPr>
      <w:r>
        <w:t>Территориального фонда обязательного</w:t>
      </w:r>
    </w:p>
    <w:p w:rsidR="001D6548" w:rsidRDefault="001D6548">
      <w:pPr>
        <w:pStyle w:val="ConsPlusNormal"/>
        <w:jc w:val="right"/>
      </w:pPr>
      <w:r>
        <w:t>медицинского страхования</w:t>
      </w:r>
    </w:p>
    <w:p w:rsidR="001D6548" w:rsidRDefault="001D6548">
      <w:pPr>
        <w:pStyle w:val="ConsPlusNormal"/>
        <w:jc w:val="right"/>
      </w:pPr>
      <w:r>
        <w:t>Республики Карелия на 2020 год</w:t>
      </w:r>
    </w:p>
    <w:p w:rsidR="001D6548" w:rsidRDefault="001D6548">
      <w:pPr>
        <w:pStyle w:val="ConsPlusNormal"/>
        <w:jc w:val="right"/>
      </w:pPr>
      <w:r>
        <w:t>и на плановый период</w:t>
      </w:r>
    </w:p>
    <w:p w:rsidR="001D6548" w:rsidRDefault="001D6548">
      <w:pPr>
        <w:pStyle w:val="ConsPlusNormal"/>
        <w:jc w:val="right"/>
      </w:pPr>
      <w:proofErr w:type="gramStart"/>
      <w:r>
        <w:t>2021 и 2022 годов")</w:t>
      </w:r>
      <w:proofErr w:type="gramEnd"/>
    </w:p>
    <w:p w:rsidR="001D6548" w:rsidRDefault="001D6548">
      <w:pPr>
        <w:pStyle w:val="ConsPlusNormal"/>
        <w:jc w:val="both"/>
      </w:pPr>
    </w:p>
    <w:p w:rsidR="001D6548" w:rsidRDefault="001D6548">
      <w:pPr>
        <w:pStyle w:val="ConsPlusNormal"/>
        <w:jc w:val="center"/>
      </w:pPr>
      <w:r>
        <w:t>РАСПРЕДЕЛЕНИЕ</w:t>
      </w:r>
    </w:p>
    <w:p w:rsidR="001D6548" w:rsidRDefault="001D6548">
      <w:pPr>
        <w:pStyle w:val="ConsPlusNormal"/>
        <w:jc w:val="center"/>
      </w:pPr>
      <w:r>
        <w:t>БЮДЖЕТНЫХ АССИГНОВАНИЙ БЮДЖЕТА ТЕРРИТОРИАЛЬНОГО ФОНДА</w:t>
      </w:r>
    </w:p>
    <w:p w:rsidR="001D6548" w:rsidRDefault="001D6548">
      <w:pPr>
        <w:pStyle w:val="ConsPlusNormal"/>
        <w:jc w:val="center"/>
      </w:pPr>
      <w:r>
        <w:t>ОБЯЗАТЕЛЬНОГО МЕДИЦИНСКОГО СТРАХОВАНИЯ РЕСПУБЛИКИ КАРЕЛИЯ</w:t>
      </w:r>
    </w:p>
    <w:p w:rsidR="001D6548" w:rsidRDefault="001D6548">
      <w:pPr>
        <w:pStyle w:val="ConsPlusNormal"/>
        <w:jc w:val="center"/>
      </w:pPr>
      <w:proofErr w:type="gramStart"/>
      <w:r>
        <w:t>ПО РАЗДЕЛАМ, ПОДРАЗДЕЛАМ, ЦЕЛЕВЫМ СТАТЬЯМ (ГОСУДАРСТВЕННЫМ</w:t>
      </w:r>
      <w:proofErr w:type="gramEnd"/>
    </w:p>
    <w:p w:rsidR="001D6548" w:rsidRDefault="001D6548">
      <w:pPr>
        <w:pStyle w:val="ConsPlusNormal"/>
        <w:jc w:val="center"/>
      </w:pPr>
      <w:proofErr w:type="gramStart"/>
      <w:r>
        <w:t>ПРОГРАММАМ РЕСПУБЛИКИ КАРЕЛИЯ) И ГРУППАМ ВИДОВ РАСХОДОВ</w:t>
      </w:r>
      <w:proofErr w:type="gramEnd"/>
    </w:p>
    <w:p w:rsidR="001D6548" w:rsidRDefault="001D6548">
      <w:pPr>
        <w:pStyle w:val="ConsPlusNormal"/>
        <w:jc w:val="center"/>
      </w:pPr>
      <w:r>
        <w:t>КЛАССИФИКАЦИИ РАСХОДОВ БЮДЖЕТОВ НА 2020 ГОД</w:t>
      </w:r>
    </w:p>
    <w:p w:rsidR="001D6548" w:rsidRDefault="001D6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623"/>
        <w:gridCol w:w="737"/>
        <w:gridCol w:w="1814"/>
        <w:gridCol w:w="850"/>
        <w:gridCol w:w="1644"/>
      </w:tblGrid>
      <w:tr w:rsidR="001D6548">
        <w:tc>
          <w:tcPr>
            <w:tcW w:w="3401" w:type="dxa"/>
            <w:vMerge w:val="restart"/>
            <w:vAlign w:val="center"/>
          </w:tcPr>
          <w:p w:rsidR="001D6548" w:rsidRDefault="001D6548">
            <w:pPr>
              <w:pStyle w:val="ConsPlusNormal"/>
              <w:jc w:val="center"/>
            </w:pPr>
            <w:r>
              <w:t>Наименование расходов</w:t>
            </w:r>
          </w:p>
        </w:tc>
        <w:tc>
          <w:tcPr>
            <w:tcW w:w="4024" w:type="dxa"/>
            <w:gridSpan w:val="4"/>
          </w:tcPr>
          <w:p w:rsidR="001D6548" w:rsidRDefault="001D6548">
            <w:pPr>
              <w:pStyle w:val="ConsPlusNormal"/>
              <w:jc w:val="center"/>
            </w:pPr>
            <w:r>
              <w:t>Код бюджетной классификации Российской Федерации</w:t>
            </w:r>
          </w:p>
        </w:tc>
        <w:tc>
          <w:tcPr>
            <w:tcW w:w="1644" w:type="dxa"/>
            <w:vMerge w:val="restart"/>
          </w:tcPr>
          <w:p w:rsidR="001D6548" w:rsidRDefault="001D6548">
            <w:pPr>
              <w:pStyle w:val="ConsPlusNormal"/>
              <w:jc w:val="center"/>
            </w:pPr>
            <w:r>
              <w:t>Сумма (тыс. рублей)</w:t>
            </w:r>
          </w:p>
        </w:tc>
      </w:tr>
      <w:tr w:rsidR="001D6548">
        <w:tc>
          <w:tcPr>
            <w:tcW w:w="3401" w:type="dxa"/>
            <w:vMerge/>
          </w:tcPr>
          <w:p w:rsidR="001D6548" w:rsidRDefault="001D6548"/>
        </w:tc>
        <w:tc>
          <w:tcPr>
            <w:tcW w:w="623" w:type="dxa"/>
          </w:tcPr>
          <w:p w:rsidR="001D6548" w:rsidRDefault="001D6548">
            <w:pPr>
              <w:pStyle w:val="ConsPlusNormal"/>
              <w:jc w:val="center"/>
            </w:pPr>
            <w:r>
              <w:t>раздел</w:t>
            </w:r>
          </w:p>
        </w:tc>
        <w:tc>
          <w:tcPr>
            <w:tcW w:w="737" w:type="dxa"/>
          </w:tcPr>
          <w:p w:rsidR="001D6548" w:rsidRDefault="001D6548">
            <w:pPr>
              <w:pStyle w:val="ConsPlusNormal"/>
              <w:jc w:val="center"/>
            </w:pPr>
            <w:r>
              <w:t>подраздел</w:t>
            </w:r>
          </w:p>
        </w:tc>
        <w:tc>
          <w:tcPr>
            <w:tcW w:w="1814" w:type="dxa"/>
          </w:tcPr>
          <w:p w:rsidR="001D6548" w:rsidRDefault="001D6548">
            <w:pPr>
              <w:pStyle w:val="ConsPlusNormal"/>
              <w:jc w:val="center"/>
            </w:pPr>
            <w:r>
              <w:t>целевая статья</w:t>
            </w:r>
          </w:p>
        </w:tc>
        <w:tc>
          <w:tcPr>
            <w:tcW w:w="850" w:type="dxa"/>
          </w:tcPr>
          <w:p w:rsidR="001D6548" w:rsidRDefault="001D6548">
            <w:pPr>
              <w:pStyle w:val="ConsPlusNormal"/>
              <w:jc w:val="center"/>
            </w:pPr>
            <w:r>
              <w:t>вид расходов</w:t>
            </w:r>
          </w:p>
        </w:tc>
        <w:tc>
          <w:tcPr>
            <w:tcW w:w="1644" w:type="dxa"/>
            <w:vMerge/>
          </w:tcPr>
          <w:p w:rsidR="001D6548" w:rsidRDefault="001D6548"/>
        </w:tc>
      </w:tr>
      <w:tr w:rsidR="001D6548">
        <w:tc>
          <w:tcPr>
            <w:tcW w:w="3401" w:type="dxa"/>
            <w:vAlign w:val="bottom"/>
          </w:tcPr>
          <w:p w:rsidR="001D6548" w:rsidRDefault="001D6548">
            <w:pPr>
              <w:pStyle w:val="ConsPlusNormal"/>
              <w:jc w:val="center"/>
            </w:pPr>
            <w:r>
              <w:t>1</w:t>
            </w:r>
          </w:p>
        </w:tc>
        <w:tc>
          <w:tcPr>
            <w:tcW w:w="623" w:type="dxa"/>
            <w:vAlign w:val="bottom"/>
          </w:tcPr>
          <w:p w:rsidR="001D6548" w:rsidRDefault="001D6548">
            <w:pPr>
              <w:pStyle w:val="ConsPlusNormal"/>
              <w:jc w:val="center"/>
            </w:pPr>
            <w:r>
              <w:t>2</w:t>
            </w:r>
          </w:p>
        </w:tc>
        <w:tc>
          <w:tcPr>
            <w:tcW w:w="737" w:type="dxa"/>
            <w:vAlign w:val="bottom"/>
          </w:tcPr>
          <w:p w:rsidR="001D6548" w:rsidRDefault="001D6548">
            <w:pPr>
              <w:pStyle w:val="ConsPlusNormal"/>
              <w:jc w:val="center"/>
            </w:pPr>
            <w:r>
              <w:t>3</w:t>
            </w:r>
          </w:p>
        </w:tc>
        <w:tc>
          <w:tcPr>
            <w:tcW w:w="1814" w:type="dxa"/>
            <w:vAlign w:val="bottom"/>
          </w:tcPr>
          <w:p w:rsidR="001D6548" w:rsidRDefault="001D6548">
            <w:pPr>
              <w:pStyle w:val="ConsPlusNormal"/>
              <w:jc w:val="center"/>
            </w:pPr>
            <w:r>
              <w:t>4</w:t>
            </w:r>
          </w:p>
        </w:tc>
        <w:tc>
          <w:tcPr>
            <w:tcW w:w="850" w:type="dxa"/>
            <w:vAlign w:val="bottom"/>
          </w:tcPr>
          <w:p w:rsidR="001D6548" w:rsidRDefault="001D6548">
            <w:pPr>
              <w:pStyle w:val="ConsPlusNormal"/>
              <w:jc w:val="center"/>
            </w:pPr>
            <w:r>
              <w:t>5</w:t>
            </w:r>
          </w:p>
        </w:tc>
        <w:tc>
          <w:tcPr>
            <w:tcW w:w="1644" w:type="dxa"/>
            <w:vAlign w:val="bottom"/>
          </w:tcPr>
          <w:p w:rsidR="001D6548" w:rsidRDefault="001D6548">
            <w:pPr>
              <w:pStyle w:val="ConsPlusNormal"/>
              <w:jc w:val="center"/>
            </w:pPr>
            <w:r>
              <w:t>6</w:t>
            </w:r>
          </w:p>
        </w:tc>
      </w:tr>
      <w:tr w:rsidR="001D6548">
        <w:tc>
          <w:tcPr>
            <w:tcW w:w="3401" w:type="dxa"/>
            <w:vAlign w:val="bottom"/>
          </w:tcPr>
          <w:p w:rsidR="001D6548" w:rsidRDefault="001D6548">
            <w:pPr>
              <w:pStyle w:val="ConsPlusNormal"/>
            </w:pPr>
            <w:r>
              <w:t>Территориальный фонд обязательного медицинского страхования Республики Карелия</w:t>
            </w:r>
          </w:p>
        </w:tc>
        <w:tc>
          <w:tcPr>
            <w:tcW w:w="623" w:type="dxa"/>
            <w:vAlign w:val="bottom"/>
          </w:tcPr>
          <w:p w:rsidR="001D6548" w:rsidRDefault="001D6548">
            <w:pPr>
              <w:pStyle w:val="ConsPlusNormal"/>
            </w:pPr>
          </w:p>
        </w:tc>
        <w:tc>
          <w:tcPr>
            <w:tcW w:w="737" w:type="dxa"/>
            <w:vAlign w:val="bottom"/>
          </w:tcPr>
          <w:p w:rsidR="001D6548" w:rsidRDefault="001D6548">
            <w:pPr>
              <w:pStyle w:val="ConsPlusNormal"/>
            </w:pPr>
          </w:p>
        </w:tc>
        <w:tc>
          <w:tcPr>
            <w:tcW w:w="1814" w:type="dxa"/>
            <w:vAlign w:val="bottom"/>
          </w:tcPr>
          <w:p w:rsidR="001D6548" w:rsidRDefault="001D6548">
            <w:pPr>
              <w:pStyle w:val="ConsPlusNormal"/>
            </w:pP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13 045 574,9</w:t>
            </w:r>
          </w:p>
        </w:tc>
      </w:tr>
      <w:tr w:rsidR="001D6548">
        <w:tc>
          <w:tcPr>
            <w:tcW w:w="3401" w:type="dxa"/>
            <w:vAlign w:val="bottom"/>
          </w:tcPr>
          <w:p w:rsidR="001D6548" w:rsidRDefault="001D6548">
            <w:pPr>
              <w:pStyle w:val="ConsPlusNormal"/>
            </w:pPr>
            <w:r>
              <w:t>Общегосударственные вопросы</w:t>
            </w:r>
          </w:p>
        </w:tc>
        <w:tc>
          <w:tcPr>
            <w:tcW w:w="623" w:type="dxa"/>
            <w:vAlign w:val="bottom"/>
          </w:tcPr>
          <w:p w:rsidR="001D6548" w:rsidRDefault="001D6548">
            <w:pPr>
              <w:pStyle w:val="ConsPlusNormal"/>
              <w:jc w:val="center"/>
            </w:pPr>
            <w:r>
              <w:t>01</w:t>
            </w:r>
          </w:p>
        </w:tc>
        <w:tc>
          <w:tcPr>
            <w:tcW w:w="737" w:type="dxa"/>
            <w:vAlign w:val="bottom"/>
          </w:tcPr>
          <w:p w:rsidR="001D6548" w:rsidRDefault="001D6548">
            <w:pPr>
              <w:pStyle w:val="ConsPlusNormal"/>
              <w:jc w:val="center"/>
            </w:pPr>
            <w:r>
              <w:t>00</w:t>
            </w:r>
          </w:p>
        </w:tc>
        <w:tc>
          <w:tcPr>
            <w:tcW w:w="1814" w:type="dxa"/>
            <w:vAlign w:val="bottom"/>
          </w:tcPr>
          <w:p w:rsidR="001D6548" w:rsidRDefault="001D6548">
            <w:pPr>
              <w:pStyle w:val="ConsPlusNormal"/>
            </w:pP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78 100,6</w:t>
            </w:r>
          </w:p>
        </w:tc>
      </w:tr>
      <w:tr w:rsidR="001D6548">
        <w:tc>
          <w:tcPr>
            <w:tcW w:w="3401" w:type="dxa"/>
            <w:vAlign w:val="bottom"/>
          </w:tcPr>
          <w:p w:rsidR="001D6548" w:rsidRDefault="001D6548">
            <w:pPr>
              <w:pStyle w:val="ConsPlusNormal"/>
            </w:pPr>
            <w:r>
              <w:t>Другие общегосударственные вопросы</w:t>
            </w:r>
          </w:p>
        </w:tc>
        <w:tc>
          <w:tcPr>
            <w:tcW w:w="623" w:type="dxa"/>
            <w:vAlign w:val="bottom"/>
          </w:tcPr>
          <w:p w:rsidR="001D6548" w:rsidRDefault="001D6548">
            <w:pPr>
              <w:pStyle w:val="ConsPlusNormal"/>
              <w:jc w:val="center"/>
            </w:pPr>
            <w:r>
              <w:t>01</w:t>
            </w:r>
          </w:p>
        </w:tc>
        <w:tc>
          <w:tcPr>
            <w:tcW w:w="737" w:type="dxa"/>
            <w:vAlign w:val="bottom"/>
          </w:tcPr>
          <w:p w:rsidR="001D6548" w:rsidRDefault="001D6548">
            <w:pPr>
              <w:pStyle w:val="ConsPlusNormal"/>
              <w:jc w:val="center"/>
            </w:pPr>
            <w:r>
              <w:t>13</w:t>
            </w:r>
          </w:p>
        </w:tc>
        <w:tc>
          <w:tcPr>
            <w:tcW w:w="1814" w:type="dxa"/>
            <w:vAlign w:val="bottom"/>
          </w:tcPr>
          <w:p w:rsidR="001D6548" w:rsidRDefault="001D6548">
            <w:pPr>
              <w:pStyle w:val="ConsPlusNormal"/>
            </w:pP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78 100,6</w:t>
            </w:r>
          </w:p>
        </w:tc>
      </w:tr>
      <w:tr w:rsidR="001D6548">
        <w:tc>
          <w:tcPr>
            <w:tcW w:w="3401" w:type="dxa"/>
            <w:vAlign w:val="bottom"/>
          </w:tcPr>
          <w:p w:rsidR="001D6548" w:rsidRDefault="001D6548">
            <w:pPr>
              <w:pStyle w:val="ConsPlusNormal"/>
            </w:pPr>
            <w:r>
              <w:t xml:space="preserve">Государственная </w:t>
            </w:r>
            <w:hyperlink r:id="rId15" w:history="1">
              <w:r>
                <w:rPr>
                  <w:color w:val="0000FF"/>
                </w:rPr>
                <w:t>программа</w:t>
              </w:r>
            </w:hyperlink>
            <w:r>
              <w:t xml:space="preserve"> Республики Карелия "Развитие здравоохранения"</w:t>
            </w:r>
          </w:p>
        </w:tc>
        <w:tc>
          <w:tcPr>
            <w:tcW w:w="623" w:type="dxa"/>
            <w:vAlign w:val="bottom"/>
          </w:tcPr>
          <w:p w:rsidR="001D6548" w:rsidRDefault="001D6548">
            <w:pPr>
              <w:pStyle w:val="ConsPlusNormal"/>
              <w:jc w:val="center"/>
            </w:pPr>
            <w:r>
              <w:t>01</w:t>
            </w:r>
          </w:p>
        </w:tc>
        <w:tc>
          <w:tcPr>
            <w:tcW w:w="737" w:type="dxa"/>
            <w:vAlign w:val="bottom"/>
          </w:tcPr>
          <w:p w:rsidR="001D6548" w:rsidRDefault="001D6548">
            <w:pPr>
              <w:pStyle w:val="ConsPlusNormal"/>
              <w:jc w:val="center"/>
            </w:pPr>
            <w:r>
              <w:t>13</w:t>
            </w:r>
          </w:p>
        </w:tc>
        <w:tc>
          <w:tcPr>
            <w:tcW w:w="1814" w:type="dxa"/>
            <w:vAlign w:val="bottom"/>
          </w:tcPr>
          <w:p w:rsidR="001D6548" w:rsidRDefault="001D6548">
            <w:pPr>
              <w:pStyle w:val="ConsPlusNormal"/>
              <w:jc w:val="center"/>
            </w:pPr>
            <w:r>
              <w:t>01 0 00 00000</w:t>
            </w: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78 100,6</w:t>
            </w:r>
          </w:p>
        </w:tc>
      </w:tr>
      <w:tr w:rsidR="001D6548">
        <w:tc>
          <w:tcPr>
            <w:tcW w:w="3401" w:type="dxa"/>
            <w:vAlign w:val="bottom"/>
          </w:tcPr>
          <w:p w:rsidR="001D6548" w:rsidRDefault="001D6548">
            <w:pPr>
              <w:pStyle w:val="ConsPlusNormal"/>
            </w:pPr>
            <w:r>
              <w:t>Основное мероприятие "Обеспечение реализации государственной программы"</w:t>
            </w:r>
          </w:p>
        </w:tc>
        <w:tc>
          <w:tcPr>
            <w:tcW w:w="623" w:type="dxa"/>
            <w:vAlign w:val="bottom"/>
          </w:tcPr>
          <w:p w:rsidR="001D6548" w:rsidRDefault="001D6548">
            <w:pPr>
              <w:pStyle w:val="ConsPlusNormal"/>
              <w:jc w:val="center"/>
            </w:pPr>
            <w:r>
              <w:t>01</w:t>
            </w:r>
          </w:p>
        </w:tc>
        <w:tc>
          <w:tcPr>
            <w:tcW w:w="737" w:type="dxa"/>
            <w:vAlign w:val="bottom"/>
          </w:tcPr>
          <w:p w:rsidR="001D6548" w:rsidRDefault="001D6548">
            <w:pPr>
              <w:pStyle w:val="ConsPlusNormal"/>
              <w:jc w:val="center"/>
            </w:pPr>
            <w:r>
              <w:t>13</w:t>
            </w:r>
          </w:p>
        </w:tc>
        <w:tc>
          <w:tcPr>
            <w:tcW w:w="1814" w:type="dxa"/>
            <w:vAlign w:val="bottom"/>
          </w:tcPr>
          <w:p w:rsidR="001D6548" w:rsidRDefault="001D6548">
            <w:pPr>
              <w:pStyle w:val="ConsPlusNormal"/>
              <w:jc w:val="center"/>
            </w:pPr>
            <w:r>
              <w:t>01</w:t>
            </w:r>
            <w:proofErr w:type="gramStart"/>
            <w:r>
              <w:t xml:space="preserve"> С</w:t>
            </w:r>
            <w:proofErr w:type="gramEnd"/>
            <w:r>
              <w:t xml:space="preserve"> 00 00000</w:t>
            </w: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78 100,6</w:t>
            </w:r>
          </w:p>
        </w:tc>
      </w:tr>
      <w:tr w:rsidR="001D6548">
        <w:tc>
          <w:tcPr>
            <w:tcW w:w="3401" w:type="dxa"/>
            <w:vAlign w:val="bottom"/>
          </w:tcPr>
          <w:p w:rsidR="001D6548" w:rsidRDefault="001D6548">
            <w:pPr>
              <w:pStyle w:val="ConsPlusNormal"/>
            </w:pPr>
            <w:r>
              <w:t>Финансовое обеспечение организации обязательного медицинского страхования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bottom"/>
          </w:tcPr>
          <w:p w:rsidR="001D6548" w:rsidRDefault="001D6548">
            <w:pPr>
              <w:pStyle w:val="ConsPlusNormal"/>
              <w:jc w:val="center"/>
            </w:pPr>
            <w:r>
              <w:t>01</w:t>
            </w:r>
          </w:p>
        </w:tc>
        <w:tc>
          <w:tcPr>
            <w:tcW w:w="737" w:type="dxa"/>
            <w:vAlign w:val="bottom"/>
          </w:tcPr>
          <w:p w:rsidR="001D6548" w:rsidRDefault="001D6548">
            <w:pPr>
              <w:pStyle w:val="ConsPlusNormal"/>
              <w:jc w:val="center"/>
            </w:pPr>
            <w:r>
              <w:t>13</w:t>
            </w:r>
          </w:p>
        </w:tc>
        <w:tc>
          <w:tcPr>
            <w:tcW w:w="1814" w:type="dxa"/>
            <w:vAlign w:val="bottom"/>
          </w:tcPr>
          <w:p w:rsidR="001D6548" w:rsidRDefault="001D6548">
            <w:pPr>
              <w:pStyle w:val="ConsPlusNormal"/>
            </w:pPr>
            <w:r>
              <w:t>01</w:t>
            </w:r>
            <w:proofErr w:type="gramStart"/>
            <w:r>
              <w:t xml:space="preserve"> С</w:t>
            </w:r>
            <w:proofErr w:type="gramEnd"/>
            <w:r>
              <w:t xml:space="preserve"> 00 50930</w:t>
            </w:r>
          </w:p>
        </w:tc>
        <w:tc>
          <w:tcPr>
            <w:tcW w:w="850" w:type="dxa"/>
            <w:vAlign w:val="bottom"/>
          </w:tcPr>
          <w:p w:rsidR="001D6548" w:rsidRDefault="001D6548">
            <w:pPr>
              <w:pStyle w:val="ConsPlusNormal"/>
              <w:jc w:val="center"/>
            </w:pPr>
            <w:r>
              <w:t>100</w:t>
            </w:r>
          </w:p>
        </w:tc>
        <w:tc>
          <w:tcPr>
            <w:tcW w:w="1644" w:type="dxa"/>
            <w:vAlign w:val="bottom"/>
          </w:tcPr>
          <w:p w:rsidR="001D6548" w:rsidRDefault="001D6548">
            <w:pPr>
              <w:pStyle w:val="ConsPlusNormal"/>
              <w:jc w:val="right"/>
            </w:pPr>
            <w:r>
              <w:t>70 732,9</w:t>
            </w:r>
          </w:p>
        </w:tc>
      </w:tr>
      <w:tr w:rsidR="001D6548">
        <w:tc>
          <w:tcPr>
            <w:tcW w:w="3401" w:type="dxa"/>
            <w:vAlign w:val="bottom"/>
          </w:tcPr>
          <w:p w:rsidR="001D6548" w:rsidRDefault="001D6548">
            <w:pPr>
              <w:pStyle w:val="ConsPlusNormal"/>
            </w:pPr>
            <w:r>
              <w:t>Финансовое обеспечение организации обязательного медицинского страхования (Закупка товаров, работ и услуг для обеспечения государственных (муниципальных) нужд)</w:t>
            </w:r>
          </w:p>
        </w:tc>
        <w:tc>
          <w:tcPr>
            <w:tcW w:w="623" w:type="dxa"/>
            <w:vAlign w:val="bottom"/>
          </w:tcPr>
          <w:p w:rsidR="001D6548" w:rsidRDefault="001D6548">
            <w:pPr>
              <w:pStyle w:val="ConsPlusNormal"/>
              <w:jc w:val="center"/>
            </w:pPr>
            <w:r>
              <w:t>01</w:t>
            </w:r>
          </w:p>
        </w:tc>
        <w:tc>
          <w:tcPr>
            <w:tcW w:w="737" w:type="dxa"/>
            <w:vAlign w:val="bottom"/>
          </w:tcPr>
          <w:p w:rsidR="001D6548" w:rsidRDefault="001D6548">
            <w:pPr>
              <w:pStyle w:val="ConsPlusNormal"/>
              <w:jc w:val="center"/>
            </w:pPr>
            <w:r>
              <w:t>13</w:t>
            </w:r>
          </w:p>
        </w:tc>
        <w:tc>
          <w:tcPr>
            <w:tcW w:w="1814" w:type="dxa"/>
            <w:vAlign w:val="bottom"/>
          </w:tcPr>
          <w:p w:rsidR="001D6548" w:rsidRDefault="001D6548">
            <w:pPr>
              <w:pStyle w:val="ConsPlusNormal"/>
              <w:jc w:val="center"/>
            </w:pPr>
            <w:r>
              <w:t>01</w:t>
            </w:r>
            <w:proofErr w:type="gramStart"/>
            <w:r>
              <w:t xml:space="preserve"> С</w:t>
            </w:r>
            <w:proofErr w:type="gramEnd"/>
            <w:r>
              <w:t xml:space="preserve"> 00 50930</w:t>
            </w:r>
          </w:p>
        </w:tc>
        <w:tc>
          <w:tcPr>
            <w:tcW w:w="850" w:type="dxa"/>
            <w:vAlign w:val="bottom"/>
          </w:tcPr>
          <w:p w:rsidR="001D6548" w:rsidRDefault="001D6548">
            <w:pPr>
              <w:pStyle w:val="ConsPlusNormal"/>
              <w:jc w:val="center"/>
            </w:pPr>
            <w:r>
              <w:t>200</w:t>
            </w:r>
          </w:p>
        </w:tc>
        <w:tc>
          <w:tcPr>
            <w:tcW w:w="1644" w:type="dxa"/>
            <w:vAlign w:val="bottom"/>
          </w:tcPr>
          <w:p w:rsidR="001D6548" w:rsidRDefault="001D6548">
            <w:pPr>
              <w:pStyle w:val="ConsPlusNormal"/>
              <w:jc w:val="right"/>
            </w:pPr>
            <w:r>
              <w:t>7 204,0</w:t>
            </w:r>
          </w:p>
        </w:tc>
      </w:tr>
      <w:tr w:rsidR="001D6548">
        <w:tc>
          <w:tcPr>
            <w:tcW w:w="3401" w:type="dxa"/>
            <w:vAlign w:val="bottom"/>
          </w:tcPr>
          <w:p w:rsidR="001D6548" w:rsidRDefault="001D6548">
            <w:pPr>
              <w:pStyle w:val="ConsPlusNormal"/>
            </w:pPr>
            <w:r>
              <w:t>Финансовое обеспечение организации обязательного медицинского страхования (Иные бюджетные ассигнования)</w:t>
            </w:r>
          </w:p>
        </w:tc>
        <w:tc>
          <w:tcPr>
            <w:tcW w:w="623" w:type="dxa"/>
            <w:vAlign w:val="bottom"/>
          </w:tcPr>
          <w:p w:rsidR="001D6548" w:rsidRDefault="001D6548">
            <w:pPr>
              <w:pStyle w:val="ConsPlusNormal"/>
              <w:jc w:val="center"/>
            </w:pPr>
            <w:r>
              <w:t>01</w:t>
            </w:r>
          </w:p>
        </w:tc>
        <w:tc>
          <w:tcPr>
            <w:tcW w:w="737" w:type="dxa"/>
            <w:vAlign w:val="bottom"/>
          </w:tcPr>
          <w:p w:rsidR="001D6548" w:rsidRDefault="001D6548">
            <w:pPr>
              <w:pStyle w:val="ConsPlusNormal"/>
              <w:jc w:val="center"/>
            </w:pPr>
            <w:r>
              <w:t>13</w:t>
            </w:r>
          </w:p>
        </w:tc>
        <w:tc>
          <w:tcPr>
            <w:tcW w:w="1814" w:type="dxa"/>
            <w:vAlign w:val="bottom"/>
          </w:tcPr>
          <w:p w:rsidR="001D6548" w:rsidRDefault="001D6548">
            <w:pPr>
              <w:pStyle w:val="ConsPlusNormal"/>
              <w:jc w:val="center"/>
            </w:pPr>
            <w:r>
              <w:t>01</w:t>
            </w:r>
            <w:proofErr w:type="gramStart"/>
            <w:r>
              <w:t xml:space="preserve"> С</w:t>
            </w:r>
            <w:proofErr w:type="gramEnd"/>
            <w:r>
              <w:t xml:space="preserve"> 00 50930</w:t>
            </w:r>
          </w:p>
        </w:tc>
        <w:tc>
          <w:tcPr>
            <w:tcW w:w="850" w:type="dxa"/>
            <w:vAlign w:val="bottom"/>
          </w:tcPr>
          <w:p w:rsidR="001D6548" w:rsidRDefault="001D6548">
            <w:pPr>
              <w:pStyle w:val="ConsPlusNormal"/>
              <w:jc w:val="center"/>
            </w:pPr>
            <w:r>
              <w:t>800</w:t>
            </w:r>
          </w:p>
        </w:tc>
        <w:tc>
          <w:tcPr>
            <w:tcW w:w="1644" w:type="dxa"/>
            <w:vAlign w:val="bottom"/>
          </w:tcPr>
          <w:p w:rsidR="001D6548" w:rsidRDefault="001D6548">
            <w:pPr>
              <w:pStyle w:val="ConsPlusNormal"/>
              <w:jc w:val="right"/>
            </w:pPr>
            <w:r>
              <w:t>163,7</w:t>
            </w:r>
          </w:p>
        </w:tc>
      </w:tr>
      <w:tr w:rsidR="001D6548">
        <w:tc>
          <w:tcPr>
            <w:tcW w:w="3401" w:type="dxa"/>
            <w:vAlign w:val="bottom"/>
          </w:tcPr>
          <w:p w:rsidR="001D6548" w:rsidRDefault="001D6548">
            <w:pPr>
              <w:pStyle w:val="ConsPlusNormal"/>
            </w:pPr>
            <w:r>
              <w:t>Здравоохранение</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00</w:t>
            </w:r>
          </w:p>
        </w:tc>
        <w:tc>
          <w:tcPr>
            <w:tcW w:w="1814" w:type="dxa"/>
            <w:vAlign w:val="bottom"/>
          </w:tcPr>
          <w:p w:rsidR="001D6548" w:rsidRDefault="001D6548">
            <w:pPr>
              <w:pStyle w:val="ConsPlusNormal"/>
            </w:pP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12 967 474,3</w:t>
            </w:r>
          </w:p>
        </w:tc>
      </w:tr>
      <w:tr w:rsidR="001D6548">
        <w:tc>
          <w:tcPr>
            <w:tcW w:w="3401" w:type="dxa"/>
            <w:vAlign w:val="bottom"/>
          </w:tcPr>
          <w:p w:rsidR="001D6548" w:rsidRDefault="001D6548">
            <w:pPr>
              <w:pStyle w:val="ConsPlusNormal"/>
            </w:pPr>
            <w:r>
              <w:t>Другие вопросы в области здравоохранения</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pP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12 967 474,3</w:t>
            </w:r>
          </w:p>
        </w:tc>
      </w:tr>
      <w:tr w:rsidR="001D6548">
        <w:tc>
          <w:tcPr>
            <w:tcW w:w="3401" w:type="dxa"/>
            <w:vAlign w:val="bottom"/>
          </w:tcPr>
          <w:p w:rsidR="001D6548" w:rsidRDefault="001D6548">
            <w:pPr>
              <w:pStyle w:val="ConsPlusNormal"/>
            </w:pPr>
            <w:r>
              <w:t xml:space="preserve">Государственная </w:t>
            </w:r>
            <w:hyperlink r:id="rId16" w:history="1">
              <w:r>
                <w:rPr>
                  <w:color w:val="0000FF"/>
                </w:rPr>
                <w:t>программа</w:t>
              </w:r>
            </w:hyperlink>
            <w:r>
              <w:t xml:space="preserve"> Республики Карелия "Развитие здравоохранения"</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01 0 00 00000</w:t>
            </w: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12 967 474,3</w:t>
            </w:r>
          </w:p>
        </w:tc>
      </w:tr>
      <w:tr w:rsidR="001D6548">
        <w:tc>
          <w:tcPr>
            <w:tcW w:w="3401" w:type="dxa"/>
            <w:vAlign w:val="bottom"/>
          </w:tcPr>
          <w:p w:rsidR="001D6548" w:rsidRDefault="001D6548">
            <w:pPr>
              <w:pStyle w:val="ConsPlusNormal"/>
            </w:pPr>
            <w:hyperlink r:id="rId17" w:history="1">
              <w:r>
                <w:rPr>
                  <w:color w:val="0000FF"/>
                </w:rPr>
                <w:t>Подпрограмма</w:t>
              </w:r>
            </w:hyperlink>
            <w:r>
              <w:t xml:space="preserve"> "Профилактика заболеваний и формирование здорового образа жизни. Развитие </w:t>
            </w:r>
            <w:proofErr w:type="gramStart"/>
            <w:r>
              <w:t>первичной</w:t>
            </w:r>
            <w:proofErr w:type="gramEnd"/>
            <w:r>
              <w:t xml:space="preserve"> медико-санитарной помощи"</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01 1 00 00000</w:t>
            </w: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3 544 159,8</w:t>
            </w:r>
          </w:p>
        </w:tc>
      </w:tr>
      <w:tr w:rsidR="001D6548">
        <w:tc>
          <w:tcPr>
            <w:tcW w:w="3401" w:type="dxa"/>
            <w:vAlign w:val="bottom"/>
          </w:tcPr>
          <w:p w:rsidR="001D6548" w:rsidRDefault="001D6548">
            <w:pPr>
              <w:pStyle w:val="ConsPlusNormal"/>
            </w:pPr>
            <w:r>
              <w:t>Основное мероприятие "Развитие системы медицинской профилактики инфекционных, неинфекционных заболеваний"</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01 1 01 00000</w:t>
            </w: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1 275 139,3</w:t>
            </w:r>
          </w:p>
        </w:tc>
      </w:tr>
      <w:tr w:rsidR="001D6548">
        <w:tc>
          <w:tcPr>
            <w:tcW w:w="3401" w:type="dxa"/>
            <w:vAlign w:val="bottom"/>
          </w:tcPr>
          <w:p w:rsidR="001D6548" w:rsidRDefault="001D6548">
            <w:pPr>
              <w:pStyle w:val="ConsPlusNormal"/>
            </w:pPr>
            <w:r>
              <w:t>Финансовое обеспечение организации обязательного медицинского страхования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01 1 01 50930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1 240 606,7</w:t>
            </w:r>
          </w:p>
        </w:tc>
      </w:tr>
      <w:tr w:rsidR="001D6548">
        <w:tc>
          <w:tcPr>
            <w:tcW w:w="3401" w:type="dxa"/>
            <w:vAlign w:val="bottom"/>
          </w:tcPr>
          <w:p w:rsidR="001D6548" w:rsidRDefault="001D6548">
            <w:pPr>
              <w:pStyle w:val="ConsPlusNormal"/>
            </w:pPr>
            <w:r>
              <w:t>Софинансирование расходов медицинских организаций на оплату труда врачей и среднего медицинского персонала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01 1 01 52570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11 840,9</w:t>
            </w:r>
          </w:p>
        </w:tc>
      </w:tr>
      <w:tr w:rsidR="001D6548">
        <w:tc>
          <w:tcPr>
            <w:tcW w:w="3401" w:type="dxa"/>
            <w:vAlign w:val="bottom"/>
          </w:tcPr>
          <w:p w:rsidR="001D6548" w:rsidRDefault="001D6548">
            <w:pPr>
              <w:pStyle w:val="ConsPlusNormal"/>
            </w:pPr>
            <w: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01 1 01 52580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1 820,5</w:t>
            </w:r>
          </w:p>
        </w:tc>
      </w:tr>
      <w:tr w:rsidR="001D6548">
        <w:tc>
          <w:tcPr>
            <w:tcW w:w="3401" w:type="dxa"/>
          </w:tcPr>
          <w:p w:rsidR="001D6548" w:rsidRDefault="001D6548">
            <w:pPr>
              <w:pStyle w:val="ConsPlusNormal"/>
            </w:pPr>
            <w:r>
              <w:t>Реализация мероприятий по дополнительному финансовому обеспечению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01 1 01 58410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9,6</w:t>
            </w:r>
          </w:p>
        </w:tc>
      </w:tr>
      <w:tr w:rsidR="001D6548">
        <w:tc>
          <w:tcPr>
            <w:tcW w:w="3401" w:type="dxa"/>
            <w:vAlign w:val="bottom"/>
          </w:tcPr>
          <w:p w:rsidR="001D6548" w:rsidRDefault="001D6548">
            <w:pPr>
              <w:pStyle w:val="ConsPlusNormal"/>
            </w:pPr>
            <w:r>
              <w:lastRenderedPageBreak/>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01 1 01 70170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9 801,6</w:t>
            </w:r>
          </w:p>
        </w:tc>
      </w:tr>
      <w:tr w:rsidR="001D6548">
        <w:tc>
          <w:tcPr>
            <w:tcW w:w="3401" w:type="dxa"/>
            <w:vAlign w:val="bottom"/>
          </w:tcPr>
          <w:p w:rsidR="001D6548" w:rsidRDefault="001D6548">
            <w:pPr>
              <w:pStyle w:val="ConsPlusNormal"/>
            </w:pPr>
            <w:r>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01 1 01 70180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11 060,0</w:t>
            </w:r>
          </w:p>
        </w:tc>
      </w:tr>
      <w:tr w:rsidR="001D6548">
        <w:tc>
          <w:tcPr>
            <w:tcW w:w="3401" w:type="dxa"/>
            <w:vAlign w:val="bottom"/>
          </w:tcPr>
          <w:p w:rsidR="001D6548" w:rsidRDefault="001D6548">
            <w:pPr>
              <w:pStyle w:val="ConsPlusNormal"/>
            </w:pPr>
            <w:r>
              <w:t>Основное мероприятие "Оказание первичной медико-санитарной помощи,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01 1 02 00000</w:t>
            </w: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2 269 020,5</w:t>
            </w:r>
          </w:p>
        </w:tc>
      </w:tr>
      <w:tr w:rsidR="001D6548">
        <w:tc>
          <w:tcPr>
            <w:tcW w:w="3401" w:type="dxa"/>
            <w:vAlign w:val="bottom"/>
          </w:tcPr>
          <w:p w:rsidR="001D6548" w:rsidRDefault="001D6548">
            <w:pPr>
              <w:pStyle w:val="ConsPlusNormal"/>
            </w:pPr>
            <w:r>
              <w:t>Финансовое обеспечение организации обязательного медицинского страхования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01 1 02 50930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2 031 478,8</w:t>
            </w:r>
          </w:p>
        </w:tc>
      </w:tr>
      <w:tr w:rsidR="001D6548">
        <w:tc>
          <w:tcPr>
            <w:tcW w:w="3401" w:type="dxa"/>
            <w:vAlign w:val="bottom"/>
          </w:tcPr>
          <w:p w:rsidR="001D6548" w:rsidRDefault="001D6548">
            <w:pPr>
              <w:pStyle w:val="ConsPlusNormal"/>
            </w:pPr>
            <w:r>
              <w:t>Финансовое обеспечение организации обязательного медицинского страхования (Межбюджетные трансферты)</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01 1 02 50930</w:t>
            </w:r>
          </w:p>
        </w:tc>
        <w:tc>
          <w:tcPr>
            <w:tcW w:w="850" w:type="dxa"/>
            <w:vAlign w:val="bottom"/>
          </w:tcPr>
          <w:p w:rsidR="001D6548" w:rsidRDefault="001D6548">
            <w:pPr>
              <w:pStyle w:val="ConsPlusNormal"/>
              <w:jc w:val="center"/>
            </w:pPr>
            <w:r>
              <w:t>500</w:t>
            </w:r>
          </w:p>
        </w:tc>
        <w:tc>
          <w:tcPr>
            <w:tcW w:w="1644" w:type="dxa"/>
            <w:vAlign w:val="bottom"/>
          </w:tcPr>
          <w:p w:rsidR="001D6548" w:rsidRDefault="001D6548">
            <w:pPr>
              <w:pStyle w:val="ConsPlusNormal"/>
              <w:jc w:val="right"/>
            </w:pPr>
            <w:r>
              <w:t>55 820,0</w:t>
            </w:r>
          </w:p>
        </w:tc>
      </w:tr>
      <w:tr w:rsidR="001D6548">
        <w:tc>
          <w:tcPr>
            <w:tcW w:w="3401" w:type="dxa"/>
            <w:vAlign w:val="bottom"/>
          </w:tcPr>
          <w:p w:rsidR="001D6548" w:rsidRDefault="001D6548">
            <w:pPr>
              <w:pStyle w:val="ConsPlusNormal"/>
            </w:pPr>
            <w:r>
              <w:t>Софинансирование расходов медицинских организаций на оплату труда врачей и среднего медицинского персонала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01 1 02 52570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8 661,1</w:t>
            </w:r>
          </w:p>
        </w:tc>
      </w:tr>
      <w:tr w:rsidR="001D6548">
        <w:tc>
          <w:tcPr>
            <w:tcW w:w="3401" w:type="dxa"/>
            <w:vAlign w:val="bottom"/>
          </w:tcPr>
          <w:p w:rsidR="001D6548" w:rsidRDefault="001D6548">
            <w:pPr>
              <w:pStyle w:val="ConsPlusNormal"/>
            </w:pPr>
            <w:r>
              <w:t xml:space="preserve">Финансовое обеспечение осуществления денежных выплат стимулирующего характера медицинским работникам за выявление онкологических </w:t>
            </w:r>
            <w:r>
              <w:lastRenderedPageBreak/>
              <w:t>заболеваний в ходе проведения диспансеризации и профилактических медицинских осмотров населения (Социальное обеспечение и иные выплаты населению)</w:t>
            </w:r>
          </w:p>
        </w:tc>
        <w:tc>
          <w:tcPr>
            <w:tcW w:w="623" w:type="dxa"/>
            <w:vAlign w:val="bottom"/>
          </w:tcPr>
          <w:p w:rsidR="001D6548" w:rsidRDefault="001D6548">
            <w:pPr>
              <w:pStyle w:val="ConsPlusNormal"/>
              <w:jc w:val="center"/>
            </w:pPr>
            <w:r>
              <w:lastRenderedPageBreak/>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01 1 02 52580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1 863,9</w:t>
            </w:r>
          </w:p>
        </w:tc>
      </w:tr>
      <w:tr w:rsidR="001D6548">
        <w:tc>
          <w:tcPr>
            <w:tcW w:w="3401" w:type="dxa"/>
          </w:tcPr>
          <w:p w:rsidR="001D6548" w:rsidRDefault="001D6548">
            <w:pPr>
              <w:pStyle w:val="ConsPlusNormal"/>
            </w:pPr>
            <w:r>
              <w:lastRenderedPageBreak/>
              <w:t>Реализация мероприятий по дополнительному финансовому обеспечению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01 1 02 58410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7 245,6</w:t>
            </w:r>
          </w:p>
        </w:tc>
      </w:tr>
      <w:tr w:rsidR="001D6548">
        <w:tc>
          <w:tcPr>
            <w:tcW w:w="3401" w:type="dxa"/>
            <w:vAlign w:val="bottom"/>
          </w:tcPr>
          <w:p w:rsidR="001D6548" w:rsidRDefault="001D6548">
            <w:pPr>
              <w:pStyle w:val="ConsPlusNormal"/>
            </w:pPr>
            <w: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01 1 02 70170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42 151,1</w:t>
            </w:r>
          </w:p>
        </w:tc>
      </w:tr>
      <w:tr w:rsidR="001D6548">
        <w:tc>
          <w:tcPr>
            <w:tcW w:w="3401" w:type="dxa"/>
            <w:vAlign w:val="bottom"/>
          </w:tcPr>
          <w:p w:rsidR="001D6548" w:rsidRDefault="001D6548">
            <w:pPr>
              <w:pStyle w:val="ConsPlusNormal"/>
            </w:pPr>
            <w:r>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01 1 02 70180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121 800,0</w:t>
            </w:r>
          </w:p>
        </w:tc>
      </w:tr>
      <w:tr w:rsidR="001D6548">
        <w:tc>
          <w:tcPr>
            <w:tcW w:w="3401" w:type="dxa"/>
            <w:vAlign w:val="bottom"/>
          </w:tcPr>
          <w:p w:rsidR="001D6548" w:rsidRDefault="001D6548">
            <w:pPr>
              <w:pStyle w:val="ConsPlusNormal"/>
            </w:pPr>
            <w:hyperlink r:id="rId18" w:history="1">
              <w:r>
                <w:rPr>
                  <w:color w:val="0000FF"/>
                </w:rPr>
                <w:t>Подпрограмма</w:t>
              </w:r>
            </w:hyperlink>
            <w:r>
              <w:t xml:space="preserve"> "Совершенствование оказания специализированной, включая </w:t>
            </w:r>
            <w:proofErr w:type="gramStart"/>
            <w:r>
              <w:t>высокотехнологичную</w:t>
            </w:r>
            <w:proofErr w:type="gramEnd"/>
            <w:r>
              <w:t xml:space="preserve">, медицинской помощи, скорой, в том числе скорой специализированной, медицинской помощи, </w:t>
            </w:r>
            <w:r>
              <w:lastRenderedPageBreak/>
              <w:t>медицинской эвакуации"</w:t>
            </w:r>
          </w:p>
        </w:tc>
        <w:tc>
          <w:tcPr>
            <w:tcW w:w="623" w:type="dxa"/>
            <w:vAlign w:val="bottom"/>
          </w:tcPr>
          <w:p w:rsidR="001D6548" w:rsidRDefault="001D6548">
            <w:pPr>
              <w:pStyle w:val="ConsPlusNormal"/>
              <w:jc w:val="center"/>
            </w:pPr>
            <w:r>
              <w:lastRenderedPageBreak/>
              <w:t>09</w:t>
            </w:r>
          </w:p>
        </w:tc>
        <w:tc>
          <w:tcPr>
            <w:tcW w:w="737" w:type="dxa"/>
            <w:vAlign w:val="bottom"/>
          </w:tcPr>
          <w:p w:rsidR="001D6548" w:rsidRDefault="001D6548">
            <w:pPr>
              <w:pStyle w:val="ConsPlusNormal"/>
              <w:jc w:val="right"/>
            </w:pPr>
            <w:r>
              <w:t>09</w:t>
            </w:r>
          </w:p>
        </w:tc>
        <w:tc>
          <w:tcPr>
            <w:tcW w:w="1814" w:type="dxa"/>
            <w:vAlign w:val="bottom"/>
          </w:tcPr>
          <w:p w:rsidR="001D6548" w:rsidRDefault="001D6548">
            <w:pPr>
              <w:pStyle w:val="ConsPlusNormal"/>
              <w:jc w:val="right"/>
            </w:pPr>
            <w:r>
              <w:t>01 2 00 00000</w:t>
            </w: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7 745 816,1</w:t>
            </w:r>
          </w:p>
        </w:tc>
      </w:tr>
      <w:tr w:rsidR="001D6548">
        <w:tc>
          <w:tcPr>
            <w:tcW w:w="3401" w:type="dxa"/>
            <w:vAlign w:val="bottom"/>
          </w:tcPr>
          <w:p w:rsidR="001D6548" w:rsidRDefault="001D6548">
            <w:pPr>
              <w:pStyle w:val="ConsPlusNormal"/>
            </w:pPr>
            <w:r>
              <w:lastRenderedPageBreak/>
              <w:t>Основное мероприятие "Обеспечение своевременного оказания специализированной, в том числе высокотехнологичной, медицинской помощи, скорой, в том числе скорой специализированной, медицинской помощи, медицинской эвакуации"</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01 2 01 00000</w:t>
            </w: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7 745 816,1</w:t>
            </w:r>
          </w:p>
        </w:tc>
      </w:tr>
      <w:tr w:rsidR="001D6548">
        <w:tc>
          <w:tcPr>
            <w:tcW w:w="3401" w:type="dxa"/>
            <w:vAlign w:val="bottom"/>
          </w:tcPr>
          <w:p w:rsidR="001D6548" w:rsidRDefault="001D6548">
            <w:pPr>
              <w:pStyle w:val="ConsPlusNormal"/>
            </w:pPr>
            <w:r>
              <w:t>Финансовое обеспечение организации обязательного медицинского страхования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01 2 01 50930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6 892 390,8</w:t>
            </w:r>
          </w:p>
        </w:tc>
      </w:tr>
      <w:tr w:rsidR="001D6548">
        <w:tc>
          <w:tcPr>
            <w:tcW w:w="3401" w:type="dxa"/>
            <w:vAlign w:val="bottom"/>
          </w:tcPr>
          <w:p w:rsidR="001D6548" w:rsidRDefault="001D6548">
            <w:pPr>
              <w:pStyle w:val="ConsPlusNormal"/>
            </w:pPr>
            <w:r>
              <w:t>Финансовое обеспечение организации обязательного медицинского страхования (Межбюджетные трансферты)</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01 2 01 50930</w:t>
            </w:r>
          </w:p>
        </w:tc>
        <w:tc>
          <w:tcPr>
            <w:tcW w:w="850" w:type="dxa"/>
            <w:vAlign w:val="bottom"/>
          </w:tcPr>
          <w:p w:rsidR="001D6548" w:rsidRDefault="001D6548">
            <w:pPr>
              <w:pStyle w:val="ConsPlusNormal"/>
              <w:jc w:val="center"/>
            </w:pPr>
            <w:r>
              <w:t>500</w:t>
            </w:r>
          </w:p>
        </w:tc>
        <w:tc>
          <w:tcPr>
            <w:tcW w:w="1644" w:type="dxa"/>
            <w:vAlign w:val="bottom"/>
          </w:tcPr>
          <w:p w:rsidR="001D6548" w:rsidRDefault="001D6548">
            <w:pPr>
              <w:pStyle w:val="ConsPlusNormal"/>
              <w:jc w:val="right"/>
            </w:pPr>
            <w:r>
              <w:t>594 180,0</w:t>
            </w:r>
          </w:p>
        </w:tc>
      </w:tr>
      <w:tr w:rsidR="001D6548">
        <w:tc>
          <w:tcPr>
            <w:tcW w:w="3401" w:type="dxa"/>
            <w:vAlign w:val="bottom"/>
          </w:tcPr>
          <w:p w:rsidR="001D6548" w:rsidRDefault="001D6548">
            <w:pPr>
              <w:pStyle w:val="ConsPlusNormal"/>
            </w:pPr>
            <w:r>
              <w:t>Софинансирование расходов медицинских организаций на оплату труда врачей и среднего медицинского персонала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01 2 01 52570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23 528,7</w:t>
            </w:r>
          </w:p>
        </w:tc>
      </w:tr>
      <w:tr w:rsidR="001D6548">
        <w:tc>
          <w:tcPr>
            <w:tcW w:w="3401" w:type="dxa"/>
            <w:vAlign w:val="bottom"/>
          </w:tcPr>
          <w:p w:rsidR="001D6548" w:rsidRDefault="001D6548">
            <w:pPr>
              <w:pStyle w:val="ConsPlusNormal"/>
            </w:pPr>
            <w: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01 2 01 52580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2 217,9</w:t>
            </w:r>
          </w:p>
        </w:tc>
      </w:tr>
      <w:tr w:rsidR="001D6548">
        <w:tc>
          <w:tcPr>
            <w:tcW w:w="3401" w:type="dxa"/>
          </w:tcPr>
          <w:p w:rsidR="001D6548" w:rsidRDefault="001D6548">
            <w:pPr>
              <w:pStyle w:val="ConsPlusNormal"/>
            </w:pPr>
            <w:r>
              <w:t xml:space="preserve">Реализация мероприятий по дополнительному финансовому обеспечению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w:t>
            </w:r>
            <w:r>
              <w:lastRenderedPageBreak/>
              <w:t>средств резервного фонда Правительства Российской Федерации (Социальное обеспечение и иные выплаты населению)</w:t>
            </w:r>
          </w:p>
        </w:tc>
        <w:tc>
          <w:tcPr>
            <w:tcW w:w="623" w:type="dxa"/>
            <w:vAlign w:val="bottom"/>
          </w:tcPr>
          <w:p w:rsidR="001D6548" w:rsidRDefault="001D6548">
            <w:pPr>
              <w:pStyle w:val="ConsPlusNormal"/>
              <w:jc w:val="center"/>
            </w:pPr>
            <w:r>
              <w:lastRenderedPageBreak/>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01 2 01 58410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64 687,4</w:t>
            </w:r>
          </w:p>
        </w:tc>
      </w:tr>
      <w:tr w:rsidR="001D6548">
        <w:tc>
          <w:tcPr>
            <w:tcW w:w="3401" w:type="dxa"/>
            <w:vAlign w:val="bottom"/>
          </w:tcPr>
          <w:p w:rsidR="001D6548" w:rsidRDefault="001D6548">
            <w:pPr>
              <w:pStyle w:val="ConsPlusNormal"/>
            </w:pPr>
            <w:r>
              <w:lastRenderedPageBreak/>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01 2 01 70170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44 921,4</w:t>
            </w:r>
          </w:p>
        </w:tc>
      </w:tr>
      <w:tr w:rsidR="001D6548">
        <w:tc>
          <w:tcPr>
            <w:tcW w:w="3401" w:type="dxa"/>
            <w:vAlign w:val="bottom"/>
          </w:tcPr>
          <w:p w:rsidR="001D6548" w:rsidRDefault="001D6548">
            <w:pPr>
              <w:pStyle w:val="ConsPlusNormal"/>
            </w:pPr>
            <w:r>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01 2 01 70180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123 889,9</w:t>
            </w:r>
          </w:p>
        </w:tc>
      </w:tr>
      <w:tr w:rsidR="001D6548">
        <w:tc>
          <w:tcPr>
            <w:tcW w:w="3401" w:type="dxa"/>
            <w:vAlign w:val="bottom"/>
          </w:tcPr>
          <w:p w:rsidR="001D6548" w:rsidRDefault="001D6548">
            <w:pPr>
              <w:pStyle w:val="ConsPlusNormal"/>
            </w:pPr>
            <w:hyperlink r:id="rId19" w:history="1">
              <w:r>
                <w:rPr>
                  <w:color w:val="0000FF"/>
                </w:rPr>
                <w:t>Подпрограмма</w:t>
              </w:r>
            </w:hyperlink>
            <w:r>
              <w:t xml:space="preserve"> "Охрана здоровья матери и ребенка"</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01 3 00 00000</w:t>
            </w: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1 677 498,4</w:t>
            </w:r>
          </w:p>
        </w:tc>
      </w:tr>
      <w:tr w:rsidR="001D6548">
        <w:tc>
          <w:tcPr>
            <w:tcW w:w="3401" w:type="dxa"/>
            <w:vAlign w:val="bottom"/>
          </w:tcPr>
          <w:p w:rsidR="001D6548" w:rsidRDefault="001D6548">
            <w:pPr>
              <w:pStyle w:val="ConsPlusNormal"/>
            </w:pPr>
            <w:r>
              <w:t>Основное мероприятие "Развитие системы родовспоможения"</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01 3 01 00000</w:t>
            </w: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673 217,4</w:t>
            </w:r>
          </w:p>
        </w:tc>
      </w:tr>
      <w:tr w:rsidR="001D6548">
        <w:tc>
          <w:tcPr>
            <w:tcW w:w="3401" w:type="dxa"/>
            <w:vAlign w:val="bottom"/>
          </w:tcPr>
          <w:p w:rsidR="001D6548" w:rsidRDefault="001D6548">
            <w:pPr>
              <w:pStyle w:val="ConsPlusNormal"/>
            </w:pPr>
            <w:r>
              <w:t>Финансовое обеспечение организации обязательного медицинского страхования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01 3 01 50930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657 486,2</w:t>
            </w:r>
          </w:p>
        </w:tc>
      </w:tr>
      <w:tr w:rsidR="001D6548">
        <w:tc>
          <w:tcPr>
            <w:tcW w:w="3401" w:type="dxa"/>
            <w:vAlign w:val="bottom"/>
          </w:tcPr>
          <w:p w:rsidR="001D6548" w:rsidRDefault="001D6548">
            <w:pPr>
              <w:pStyle w:val="ConsPlusNormal"/>
            </w:pPr>
            <w:r>
              <w:t>Софинансирование расходов медицинских организаций на оплату труда врачей и среднего медицинского персонала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01 3 01 52570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714,5</w:t>
            </w:r>
          </w:p>
        </w:tc>
      </w:tr>
      <w:tr w:rsidR="001D6548">
        <w:tc>
          <w:tcPr>
            <w:tcW w:w="3401" w:type="dxa"/>
          </w:tcPr>
          <w:p w:rsidR="001D6548" w:rsidRDefault="001D6548">
            <w:pPr>
              <w:pStyle w:val="ConsPlusNormal"/>
            </w:pPr>
            <w:r>
              <w:t xml:space="preserve">Реализация мероприятий по дополнительному финансовому обеспечению медицинских организаций в условиях чрезвычайной ситуации и (или) при возникновении угрозы распространения заболеваний, представляющих опасность для </w:t>
            </w:r>
            <w:r>
              <w:lastRenderedPageBreak/>
              <w:t>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(Социальное обеспечение и иные выплаты населению)</w:t>
            </w:r>
          </w:p>
        </w:tc>
        <w:tc>
          <w:tcPr>
            <w:tcW w:w="623" w:type="dxa"/>
            <w:vAlign w:val="bottom"/>
          </w:tcPr>
          <w:p w:rsidR="001D6548" w:rsidRDefault="001D6548">
            <w:pPr>
              <w:pStyle w:val="ConsPlusNormal"/>
              <w:jc w:val="center"/>
            </w:pPr>
            <w:r>
              <w:lastRenderedPageBreak/>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01 3 01 58410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2 096,7</w:t>
            </w:r>
          </w:p>
        </w:tc>
      </w:tr>
      <w:tr w:rsidR="001D6548">
        <w:tc>
          <w:tcPr>
            <w:tcW w:w="3401" w:type="dxa"/>
            <w:vAlign w:val="bottom"/>
          </w:tcPr>
          <w:p w:rsidR="001D6548" w:rsidRDefault="001D6548">
            <w:pPr>
              <w:pStyle w:val="ConsPlusNormal"/>
            </w:pPr>
            <w:r>
              <w:lastRenderedPageBreak/>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01 3 01 70180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12 920,0</w:t>
            </w:r>
          </w:p>
        </w:tc>
      </w:tr>
      <w:tr w:rsidR="001D6548">
        <w:tc>
          <w:tcPr>
            <w:tcW w:w="3401" w:type="dxa"/>
            <w:vAlign w:val="bottom"/>
          </w:tcPr>
          <w:p w:rsidR="001D6548" w:rsidRDefault="001D6548">
            <w:pPr>
              <w:pStyle w:val="ConsPlusNormal"/>
            </w:pPr>
            <w:r>
              <w:t>Основное мероприятие "Совершенствование оказания медицинской помощи детям"</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01 3 02 00000</w:t>
            </w:r>
          </w:p>
        </w:tc>
        <w:tc>
          <w:tcPr>
            <w:tcW w:w="850" w:type="dxa"/>
            <w:vAlign w:val="bottom"/>
          </w:tcPr>
          <w:p w:rsidR="001D6548" w:rsidRDefault="001D6548">
            <w:pPr>
              <w:pStyle w:val="ConsPlusNormal"/>
            </w:pPr>
          </w:p>
        </w:tc>
        <w:tc>
          <w:tcPr>
            <w:tcW w:w="1644" w:type="dxa"/>
            <w:vAlign w:val="bottom"/>
          </w:tcPr>
          <w:p w:rsidR="001D6548" w:rsidRDefault="001D6548">
            <w:pPr>
              <w:pStyle w:val="ConsPlusNormal"/>
              <w:jc w:val="right"/>
            </w:pPr>
            <w:r>
              <w:t>1 004 281,0</w:t>
            </w:r>
          </w:p>
        </w:tc>
      </w:tr>
      <w:tr w:rsidR="001D6548">
        <w:tc>
          <w:tcPr>
            <w:tcW w:w="3401" w:type="dxa"/>
            <w:vAlign w:val="bottom"/>
          </w:tcPr>
          <w:p w:rsidR="001D6548" w:rsidRDefault="001D6548">
            <w:pPr>
              <w:pStyle w:val="ConsPlusNormal"/>
            </w:pPr>
            <w:r>
              <w:t>Финансовое обеспечение организации обязательного медицинского страхования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01 3 02 50930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982 097,8</w:t>
            </w:r>
          </w:p>
        </w:tc>
      </w:tr>
      <w:tr w:rsidR="001D6548">
        <w:tc>
          <w:tcPr>
            <w:tcW w:w="3401" w:type="dxa"/>
            <w:vAlign w:val="bottom"/>
          </w:tcPr>
          <w:p w:rsidR="001D6548" w:rsidRDefault="001D6548">
            <w:pPr>
              <w:pStyle w:val="ConsPlusNormal"/>
            </w:pPr>
            <w:r>
              <w:t>Софинансирование расходов медицинских организаций на оплату труда врачей и среднего медицинского персонала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01 3 02 52570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1 122,9</w:t>
            </w:r>
          </w:p>
        </w:tc>
      </w:tr>
      <w:tr w:rsidR="001D6548">
        <w:tc>
          <w:tcPr>
            <w:tcW w:w="3401" w:type="dxa"/>
            <w:vAlign w:val="bottom"/>
          </w:tcPr>
          <w:p w:rsidR="001D6548" w:rsidRDefault="001D6548">
            <w:pPr>
              <w:pStyle w:val="ConsPlusNormal"/>
            </w:pPr>
            <w: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01 3 02 52580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1 322,0</w:t>
            </w:r>
          </w:p>
        </w:tc>
      </w:tr>
      <w:tr w:rsidR="001D6548">
        <w:tc>
          <w:tcPr>
            <w:tcW w:w="3401" w:type="dxa"/>
          </w:tcPr>
          <w:p w:rsidR="001D6548" w:rsidRDefault="001D6548">
            <w:pPr>
              <w:pStyle w:val="ConsPlusNormal"/>
            </w:pPr>
            <w:r>
              <w:t xml:space="preserve">Реализация мероприятий по дополнительному финансовому обеспечению медицинских организаций в условиях чрезвычайной ситуации и (или) при возникновении угрозы распространения заболеваний, </w:t>
            </w:r>
            <w:r>
              <w:lastRenderedPageBreak/>
              <w:t>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(Социальное обеспечение и иные выплаты населению)</w:t>
            </w:r>
          </w:p>
        </w:tc>
        <w:tc>
          <w:tcPr>
            <w:tcW w:w="623" w:type="dxa"/>
            <w:vAlign w:val="bottom"/>
          </w:tcPr>
          <w:p w:rsidR="001D6548" w:rsidRDefault="001D6548">
            <w:pPr>
              <w:pStyle w:val="ConsPlusNormal"/>
              <w:jc w:val="center"/>
            </w:pPr>
            <w:r>
              <w:lastRenderedPageBreak/>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01 3 02 58410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23,7</w:t>
            </w:r>
          </w:p>
        </w:tc>
      </w:tr>
      <w:tr w:rsidR="001D6548">
        <w:tc>
          <w:tcPr>
            <w:tcW w:w="3401" w:type="dxa"/>
            <w:vAlign w:val="bottom"/>
          </w:tcPr>
          <w:p w:rsidR="001D6548" w:rsidRDefault="001D6548">
            <w:pPr>
              <w:pStyle w:val="ConsPlusNormal"/>
            </w:pPr>
            <w:r>
              <w:lastRenderedPageBreak/>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01 3 02 70170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5 571,1</w:t>
            </w:r>
          </w:p>
        </w:tc>
      </w:tr>
      <w:tr w:rsidR="001D6548">
        <w:tc>
          <w:tcPr>
            <w:tcW w:w="3401" w:type="dxa"/>
            <w:vAlign w:val="bottom"/>
          </w:tcPr>
          <w:p w:rsidR="001D6548" w:rsidRDefault="001D6548">
            <w:pPr>
              <w:pStyle w:val="ConsPlusNormal"/>
            </w:pPr>
            <w:r>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623" w:type="dxa"/>
            <w:vAlign w:val="bottom"/>
          </w:tcPr>
          <w:p w:rsidR="001D6548" w:rsidRDefault="001D6548">
            <w:pPr>
              <w:pStyle w:val="ConsPlusNormal"/>
              <w:jc w:val="center"/>
            </w:pPr>
            <w:r>
              <w:t>09</w:t>
            </w:r>
          </w:p>
        </w:tc>
        <w:tc>
          <w:tcPr>
            <w:tcW w:w="737" w:type="dxa"/>
            <w:vAlign w:val="bottom"/>
          </w:tcPr>
          <w:p w:rsidR="001D6548" w:rsidRDefault="001D6548">
            <w:pPr>
              <w:pStyle w:val="ConsPlusNormal"/>
              <w:jc w:val="center"/>
            </w:pPr>
            <w:r>
              <w:t>09</w:t>
            </w:r>
          </w:p>
        </w:tc>
        <w:tc>
          <w:tcPr>
            <w:tcW w:w="1814" w:type="dxa"/>
            <w:vAlign w:val="bottom"/>
          </w:tcPr>
          <w:p w:rsidR="001D6548" w:rsidRDefault="001D6548">
            <w:pPr>
              <w:pStyle w:val="ConsPlusNormal"/>
              <w:jc w:val="center"/>
            </w:pPr>
            <w:r>
              <w:t>01 3 02 70180</w:t>
            </w:r>
          </w:p>
        </w:tc>
        <w:tc>
          <w:tcPr>
            <w:tcW w:w="850" w:type="dxa"/>
            <w:vAlign w:val="bottom"/>
          </w:tcPr>
          <w:p w:rsidR="001D6548" w:rsidRDefault="001D6548">
            <w:pPr>
              <w:pStyle w:val="ConsPlusNormal"/>
              <w:jc w:val="center"/>
            </w:pPr>
            <w:r>
              <w:t>300</w:t>
            </w:r>
          </w:p>
        </w:tc>
        <w:tc>
          <w:tcPr>
            <w:tcW w:w="1644" w:type="dxa"/>
            <w:vAlign w:val="bottom"/>
          </w:tcPr>
          <w:p w:rsidR="001D6548" w:rsidRDefault="001D6548">
            <w:pPr>
              <w:pStyle w:val="ConsPlusNormal"/>
              <w:jc w:val="right"/>
            </w:pPr>
            <w:r>
              <w:t>14 143,5</w:t>
            </w:r>
          </w:p>
        </w:tc>
      </w:tr>
    </w:tbl>
    <w:p w:rsidR="001D6548" w:rsidRDefault="001D6548">
      <w:pPr>
        <w:pStyle w:val="ConsPlusNormal"/>
        <w:jc w:val="right"/>
      </w:pPr>
      <w:r>
        <w:t>";</w:t>
      </w:r>
    </w:p>
    <w:p w:rsidR="001D6548" w:rsidRDefault="001D6548">
      <w:pPr>
        <w:pStyle w:val="ConsPlusNormal"/>
        <w:jc w:val="both"/>
      </w:pPr>
    </w:p>
    <w:p w:rsidR="001D6548" w:rsidRDefault="001D6548">
      <w:pPr>
        <w:pStyle w:val="ConsPlusNormal"/>
        <w:ind w:firstLine="540"/>
        <w:jc w:val="both"/>
      </w:pPr>
      <w:r>
        <w:t xml:space="preserve">6) </w:t>
      </w:r>
      <w:hyperlink r:id="rId20" w:history="1">
        <w:r>
          <w:rPr>
            <w:color w:val="0000FF"/>
          </w:rPr>
          <w:t>приложение 5</w:t>
        </w:r>
      </w:hyperlink>
      <w:r>
        <w:t xml:space="preserve"> изложить в следующей редакции:</w:t>
      </w:r>
    </w:p>
    <w:p w:rsidR="001D6548" w:rsidRDefault="001D6548">
      <w:pPr>
        <w:pStyle w:val="ConsPlusNormal"/>
        <w:spacing w:before="220"/>
        <w:jc w:val="right"/>
      </w:pPr>
      <w:r>
        <w:t>"Приложение 5</w:t>
      </w:r>
    </w:p>
    <w:p w:rsidR="001D6548" w:rsidRDefault="001D6548">
      <w:pPr>
        <w:pStyle w:val="ConsPlusNormal"/>
        <w:jc w:val="right"/>
      </w:pPr>
      <w:r>
        <w:t>к Закону Республики Карелия</w:t>
      </w:r>
    </w:p>
    <w:p w:rsidR="001D6548" w:rsidRDefault="001D6548">
      <w:pPr>
        <w:pStyle w:val="ConsPlusNormal"/>
        <w:jc w:val="right"/>
      </w:pPr>
      <w:r>
        <w:t>"О бюджете Территориального фонда</w:t>
      </w:r>
    </w:p>
    <w:p w:rsidR="001D6548" w:rsidRDefault="001D6548">
      <w:pPr>
        <w:pStyle w:val="ConsPlusNormal"/>
        <w:jc w:val="right"/>
      </w:pPr>
      <w:r>
        <w:t>обязательного медицинского страхования</w:t>
      </w:r>
    </w:p>
    <w:p w:rsidR="001D6548" w:rsidRDefault="001D6548">
      <w:pPr>
        <w:pStyle w:val="ConsPlusNormal"/>
        <w:jc w:val="right"/>
      </w:pPr>
      <w:r>
        <w:t>Республики Карелия на 2020 год</w:t>
      </w:r>
    </w:p>
    <w:p w:rsidR="001D6548" w:rsidRDefault="001D6548">
      <w:pPr>
        <w:pStyle w:val="ConsPlusNormal"/>
        <w:jc w:val="right"/>
      </w:pPr>
      <w:r>
        <w:t>и на плановый период</w:t>
      </w:r>
    </w:p>
    <w:p w:rsidR="001D6548" w:rsidRDefault="001D6548">
      <w:pPr>
        <w:pStyle w:val="ConsPlusNormal"/>
        <w:jc w:val="right"/>
      </w:pPr>
      <w:r>
        <w:t>2021 и 2022 годов"</w:t>
      </w:r>
    </w:p>
    <w:p w:rsidR="001D6548" w:rsidRDefault="001D6548">
      <w:pPr>
        <w:pStyle w:val="ConsPlusNormal"/>
        <w:jc w:val="right"/>
      </w:pPr>
      <w:proofErr w:type="gramStart"/>
      <w:r>
        <w:t>(в редакции Закона Республики Карелия</w:t>
      </w:r>
      <w:proofErr w:type="gramEnd"/>
    </w:p>
    <w:p w:rsidR="001D6548" w:rsidRDefault="001D6548">
      <w:pPr>
        <w:pStyle w:val="ConsPlusNormal"/>
        <w:jc w:val="right"/>
      </w:pPr>
      <w:r>
        <w:t>от 24 декабря 2020 года N 2532-ЗРК</w:t>
      </w:r>
    </w:p>
    <w:p w:rsidR="001D6548" w:rsidRDefault="001D6548">
      <w:pPr>
        <w:pStyle w:val="ConsPlusNormal"/>
        <w:jc w:val="right"/>
      </w:pPr>
      <w:r>
        <w:t>"О внесении изменений в Закон</w:t>
      </w:r>
    </w:p>
    <w:p w:rsidR="001D6548" w:rsidRDefault="001D6548">
      <w:pPr>
        <w:pStyle w:val="ConsPlusNormal"/>
        <w:jc w:val="right"/>
      </w:pPr>
      <w:r>
        <w:t>Республики Карелия "О бюджете</w:t>
      </w:r>
    </w:p>
    <w:p w:rsidR="001D6548" w:rsidRDefault="001D6548">
      <w:pPr>
        <w:pStyle w:val="ConsPlusNormal"/>
        <w:jc w:val="right"/>
      </w:pPr>
      <w:r>
        <w:t>Территориального фонда обязательного</w:t>
      </w:r>
    </w:p>
    <w:p w:rsidR="001D6548" w:rsidRDefault="001D6548">
      <w:pPr>
        <w:pStyle w:val="ConsPlusNormal"/>
        <w:jc w:val="right"/>
      </w:pPr>
      <w:r>
        <w:t>медицинского страхования</w:t>
      </w:r>
    </w:p>
    <w:p w:rsidR="001D6548" w:rsidRDefault="001D6548">
      <w:pPr>
        <w:pStyle w:val="ConsPlusNormal"/>
        <w:jc w:val="right"/>
      </w:pPr>
      <w:r>
        <w:t>Республики Карелия на 2020 год</w:t>
      </w:r>
    </w:p>
    <w:p w:rsidR="001D6548" w:rsidRDefault="001D6548">
      <w:pPr>
        <w:pStyle w:val="ConsPlusNormal"/>
        <w:jc w:val="right"/>
      </w:pPr>
      <w:r>
        <w:t>и на плановый период 2021 и 2022 годов")</w:t>
      </w:r>
    </w:p>
    <w:p w:rsidR="001D6548" w:rsidRDefault="001D6548">
      <w:pPr>
        <w:pStyle w:val="ConsPlusNormal"/>
        <w:jc w:val="both"/>
      </w:pPr>
    </w:p>
    <w:p w:rsidR="001D6548" w:rsidRDefault="001D6548">
      <w:pPr>
        <w:pStyle w:val="ConsPlusNormal"/>
        <w:jc w:val="center"/>
      </w:pPr>
      <w:r>
        <w:t>ИСТОЧНИКИ</w:t>
      </w:r>
    </w:p>
    <w:p w:rsidR="001D6548" w:rsidRDefault="001D6548">
      <w:pPr>
        <w:pStyle w:val="ConsPlusNormal"/>
        <w:jc w:val="center"/>
      </w:pPr>
      <w:r>
        <w:t>ВНУТРЕННЕГО ФИНАНСИРОВАНИЯ ДЕФИЦИТА БЮДЖЕТА</w:t>
      </w:r>
    </w:p>
    <w:p w:rsidR="001D6548" w:rsidRDefault="001D6548">
      <w:pPr>
        <w:pStyle w:val="ConsPlusNormal"/>
        <w:jc w:val="center"/>
      </w:pPr>
      <w:r>
        <w:t>ТЕРРИТОРИАЛЬНОГО ФОНДА ОБЯЗАТЕЛЬНОГО МЕДИЦИНСКОГО</w:t>
      </w:r>
    </w:p>
    <w:p w:rsidR="001D6548" w:rsidRDefault="001D6548">
      <w:pPr>
        <w:pStyle w:val="ConsPlusNormal"/>
        <w:jc w:val="center"/>
      </w:pPr>
      <w:r>
        <w:lastRenderedPageBreak/>
        <w:t>СТРАХОВАНИЯ РЕСПУБЛИКИ КАРЕЛИЯ НА 2020 ГОД</w:t>
      </w:r>
    </w:p>
    <w:p w:rsidR="001D6548" w:rsidRDefault="001D6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4"/>
        <w:gridCol w:w="4025"/>
        <w:gridCol w:w="1700"/>
      </w:tblGrid>
      <w:tr w:rsidR="001D6548">
        <w:tc>
          <w:tcPr>
            <w:tcW w:w="3344" w:type="dxa"/>
          </w:tcPr>
          <w:p w:rsidR="001D6548" w:rsidRDefault="001D6548">
            <w:pPr>
              <w:pStyle w:val="ConsPlusNormal"/>
              <w:jc w:val="center"/>
            </w:pPr>
            <w:r>
              <w:t>Код бюджетной классификации Российской Федерации</w:t>
            </w:r>
          </w:p>
        </w:tc>
        <w:tc>
          <w:tcPr>
            <w:tcW w:w="4025" w:type="dxa"/>
            <w:vAlign w:val="center"/>
          </w:tcPr>
          <w:p w:rsidR="001D6548" w:rsidRDefault="001D6548">
            <w:pPr>
              <w:pStyle w:val="ConsPlusNormal"/>
              <w:jc w:val="center"/>
            </w:pPr>
            <w:r>
              <w:t>Наименование</w:t>
            </w:r>
          </w:p>
        </w:tc>
        <w:tc>
          <w:tcPr>
            <w:tcW w:w="1700" w:type="dxa"/>
          </w:tcPr>
          <w:p w:rsidR="001D6548" w:rsidRDefault="001D6548">
            <w:pPr>
              <w:pStyle w:val="ConsPlusNormal"/>
              <w:jc w:val="center"/>
            </w:pPr>
            <w:r>
              <w:t>Сумма (тыс. рублей)</w:t>
            </w:r>
          </w:p>
        </w:tc>
      </w:tr>
      <w:tr w:rsidR="001D6548">
        <w:tc>
          <w:tcPr>
            <w:tcW w:w="3344" w:type="dxa"/>
          </w:tcPr>
          <w:p w:rsidR="001D6548" w:rsidRDefault="001D6548">
            <w:pPr>
              <w:pStyle w:val="ConsPlusNormal"/>
              <w:jc w:val="center"/>
            </w:pPr>
            <w:r>
              <w:t>1</w:t>
            </w:r>
          </w:p>
        </w:tc>
        <w:tc>
          <w:tcPr>
            <w:tcW w:w="4025" w:type="dxa"/>
            <w:vAlign w:val="center"/>
          </w:tcPr>
          <w:p w:rsidR="001D6548" w:rsidRDefault="001D6548">
            <w:pPr>
              <w:pStyle w:val="ConsPlusNormal"/>
              <w:jc w:val="center"/>
            </w:pPr>
            <w:r>
              <w:t>2</w:t>
            </w:r>
          </w:p>
        </w:tc>
        <w:tc>
          <w:tcPr>
            <w:tcW w:w="1700" w:type="dxa"/>
            <w:vAlign w:val="bottom"/>
          </w:tcPr>
          <w:p w:rsidR="001D6548" w:rsidRDefault="001D6548">
            <w:pPr>
              <w:pStyle w:val="ConsPlusNormal"/>
              <w:jc w:val="center"/>
            </w:pPr>
            <w:r>
              <w:t>3</w:t>
            </w:r>
          </w:p>
        </w:tc>
      </w:tr>
      <w:tr w:rsidR="001D6548">
        <w:tc>
          <w:tcPr>
            <w:tcW w:w="3344" w:type="dxa"/>
          </w:tcPr>
          <w:p w:rsidR="001D6548" w:rsidRDefault="001D6548">
            <w:pPr>
              <w:pStyle w:val="ConsPlusNormal"/>
              <w:jc w:val="center"/>
            </w:pPr>
            <w:r>
              <w:t>000 01 00 00 00 00 0000 000</w:t>
            </w:r>
          </w:p>
        </w:tc>
        <w:tc>
          <w:tcPr>
            <w:tcW w:w="4025" w:type="dxa"/>
            <w:vAlign w:val="center"/>
          </w:tcPr>
          <w:p w:rsidR="001D6548" w:rsidRDefault="001D6548">
            <w:pPr>
              <w:pStyle w:val="ConsPlusNormal"/>
            </w:pPr>
            <w:r>
              <w:t>Источники внутреннего финансирования дефицитов бюджетов</w:t>
            </w:r>
          </w:p>
        </w:tc>
        <w:tc>
          <w:tcPr>
            <w:tcW w:w="1700" w:type="dxa"/>
            <w:vAlign w:val="bottom"/>
          </w:tcPr>
          <w:p w:rsidR="001D6548" w:rsidRDefault="001D6548">
            <w:pPr>
              <w:pStyle w:val="ConsPlusNormal"/>
              <w:jc w:val="right"/>
            </w:pPr>
            <w:r>
              <w:t>111 830,7</w:t>
            </w:r>
          </w:p>
        </w:tc>
      </w:tr>
      <w:tr w:rsidR="001D6548">
        <w:tc>
          <w:tcPr>
            <w:tcW w:w="3344" w:type="dxa"/>
          </w:tcPr>
          <w:p w:rsidR="001D6548" w:rsidRDefault="001D6548">
            <w:pPr>
              <w:pStyle w:val="ConsPlusNormal"/>
              <w:jc w:val="center"/>
            </w:pPr>
            <w:r>
              <w:t>000 01 05 00 00 00 0000 000</w:t>
            </w:r>
          </w:p>
        </w:tc>
        <w:tc>
          <w:tcPr>
            <w:tcW w:w="4025" w:type="dxa"/>
            <w:vAlign w:val="center"/>
          </w:tcPr>
          <w:p w:rsidR="001D6548" w:rsidRDefault="001D6548">
            <w:pPr>
              <w:pStyle w:val="ConsPlusNormal"/>
            </w:pPr>
            <w:r>
              <w:t>Изменение остатков средств на счетах по учету средств бюджетов</w:t>
            </w:r>
          </w:p>
        </w:tc>
        <w:tc>
          <w:tcPr>
            <w:tcW w:w="1700" w:type="dxa"/>
            <w:vAlign w:val="bottom"/>
          </w:tcPr>
          <w:p w:rsidR="001D6548" w:rsidRDefault="001D6548">
            <w:pPr>
              <w:pStyle w:val="ConsPlusNormal"/>
              <w:jc w:val="right"/>
            </w:pPr>
            <w:r>
              <w:t>111 830,7</w:t>
            </w:r>
          </w:p>
        </w:tc>
      </w:tr>
      <w:tr w:rsidR="001D6548">
        <w:tc>
          <w:tcPr>
            <w:tcW w:w="3344" w:type="dxa"/>
          </w:tcPr>
          <w:p w:rsidR="001D6548" w:rsidRDefault="001D6548">
            <w:pPr>
              <w:pStyle w:val="ConsPlusNormal"/>
              <w:jc w:val="center"/>
            </w:pPr>
            <w:r>
              <w:t>000 01 05 00 00 00 0000 500</w:t>
            </w:r>
          </w:p>
        </w:tc>
        <w:tc>
          <w:tcPr>
            <w:tcW w:w="4025" w:type="dxa"/>
            <w:vAlign w:val="center"/>
          </w:tcPr>
          <w:p w:rsidR="001D6548" w:rsidRDefault="001D6548">
            <w:pPr>
              <w:pStyle w:val="ConsPlusNormal"/>
            </w:pPr>
            <w:r>
              <w:t>Увеличение остатков средств бюджетов</w:t>
            </w:r>
          </w:p>
        </w:tc>
        <w:tc>
          <w:tcPr>
            <w:tcW w:w="1700" w:type="dxa"/>
            <w:vAlign w:val="bottom"/>
          </w:tcPr>
          <w:p w:rsidR="001D6548" w:rsidRDefault="001D6548">
            <w:pPr>
              <w:pStyle w:val="ConsPlusNormal"/>
              <w:jc w:val="right"/>
            </w:pPr>
            <w:r>
              <w:t>-12 933 744,2</w:t>
            </w:r>
          </w:p>
        </w:tc>
      </w:tr>
      <w:tr w:rsidR="001D6548">
        <w:tc>
          <w:tcPr>
            <w:tcW w:w="3344" w:type="dxa"/>
          </w:tcPr>
          <w:p w:rsidR="001D6548" w:rsidRDefault="001D6548">
            <w:pPr>
              <w:pStyle w:val="ConsPlusNormal"/>
              <w:jc w:val="center"/>
            </w:pPr>
            <w:r>
              <w:t>000 01 05 02 00 00 0000 500</w:t>
            </w:r>
          </w:p>
        </w:tc>
        <w:tc>
          <w:tcPr>
            <w:tcW w:w="4025" w:type="dxa"/>
            <w:vAlign w:val="center"/>
          </w:tcPr>
          <w:p w:rsidR="001D6548" w:rsidRDefault="001D6548">
            <w:pPr>
              <w:pStyle w:val="ConsPlusNormal"/>
            </w:pPr>
            <w:r>
              <w:t>Увеличение прочих остатков средств бюджетов</w:t>
            </w:r>
          </w:p>
        </w:tc>
        <w:tc>
          <w:tcPr>
            <w:tcW w:w="1700" w:type="dxa"/>
            <w:vAlign w:val="bottom"/>
          </w:tcPr>
          <w:p w:rsidR="001D6548" w:rsidRDefault="001D6548">
            <w:pPr>
              <w:pStyle w:val="ConsPlusNormal"/>
              <w:jc w:val="right"/>
            </w:pPr>
            <w:r>
              <w:t>-12 933 744,2</w:t>
            </w:r>
          </w:p>
        </w:tc>
      </w:tr>
      <w:tr w:rsidR="001D6548">
        <w:tc>
          <w:tcPr>
            <w:tcW w:w="3344" w:type="dxa"/>
          </w:tcPr>
          <w:p w:rsidR="001D6548" w:rsidRDefault="001D6548">
            <w:pPr>
              <w:pStyle w:val="ConsPlusNormal"/>
              <w:jc w:val="center"/>
            </w:pPr>
            <w:r>
              <w:t>000 01 05 02 01 00 0000 510</w:t>
            </w:r>
          </w:p>
        </w:tc>
        <w:tc>
          <w:tcPr>
            <w:tcW w:w="4025" w:type="dxa"/>
            <w:vAlign w:val="center"/>
          </w:tcPr>
          <w:p w:rsidR="001D6548" w:rsidRDefault="001D6548">
            <w:pPr>
              <w:pStyle w:val="ConsPlusNormal"/>
            </w:pPr>
            <w:r>
              <w:t>Увеличение прочих остатков денежных средств бюджетов</w:t>
            </w:r>
          </w:p>
        </w:tc>
        <w:tc>
          <w:tcPr>
            <w:tcW w:w="1700" w:type="dxa"/>
            <w:vAlign w:val="bottom"/>
          </w:tcPr>
          <w:p w:rsidR="001D6548" w:rsidRDefault="001D6548">
            <w:pPr>
              <w:pStyle w:val="ConsPlusNormal"/>
              <w:jc w:val="right"/>
            </w:pPr>
            <w:r>
              <w:t>-12 933 744,2</w:t>
            </w:r>
          </w:p>
        </w:tc>
      </w:tr>
      <w:tr w:rsidR="001D6548">
        <w:tc>
          <w:tcPr>
            <w:tcW w:w="3344" w:type="dxa"/>
          </w:tcPr>
          <w:p w:rsidR="001D6548" w:rsidRDefault="001D6548">
            <w:pPr>
              <w:pStyle w:val="ConsPlusNormal"/>
              <w:jc w:val="center"/>
            </w:pPr>
            <w:r>
              <w:t>395 01 05 02 01 09 0000 510</w:t>
            </w:r>
          </w:p>
        </w:tc>
        <w:tc>
          <w:tcPr>
            <w:tcW w:w="4025" w:type="dxa"/>
            <w:vAlign w:val="center"/>
          </w:tcPr>
          <w:p w:rsidR="001D6548" w:rsidRDefault="001D6548">
            <w:pPr>
              <w:pStyle w:val="ConsPlusNormal"/>
            </w:pPr>
            <w:r>
              <w:t xml:space="preserve">Увеличение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c>
          <w:tcPr>
            <w:tcW w:w="1700" w:type="dxa"/>
            <w:vAlign w:val="bottom"/>
          </w:tcPr>
          <w:p w:rsidR="001D6548" w:rsidRDefault="001D6548">
            <w:pPr>
              <w:pStyle w:val="ConsPlusNormal"/>
              <w:jc w:val="right"/>
            </w:pPr>
            <w:r>
              <w:t>-12 933 744,2</w:t>
            </w:r>
          </w:p>
        </w:tc>
      </w:tr>
      <w:tr w:rsidR="001D6548">
        <w:tc>
          <w:tcPr>
            <w:tcW w:w="3344" w:type="dxa"/>
          </w:tcPr>
          <w:p w:rsidR="001D6548" w:rsidRDefault="001D6548">
            <w:pPr>
              <w:pStyle w:val="ConsPlusNormal"/>
              <w:jc w:val="center"/>
            </w:pPr>
            <w:r>
              <w:t>000 01 05 00 00 00 0000 600</w:t>
            </w:r>
          </w:p>
        </w:tc>
        <w:tc>
          <w:tcPr>
            <w:tcW w:w="4025" w:type="dxa"/>
            <w:vAlign w:val="center"/>
          </w:tcPr>
          <w:p w:rsidR="001D6548" w:rsidRDefault="001D6548">
            <w:pPr>
              <w:pStyle w:val="ConsPlusNormal"/>
            </w:pPr>
            <w:r>
              <w:t>Уменьшение остатков средств бюджетов</w:t>
            </w:r>
          </w:p>
        </w:tc>
        <w:tc>
          <w:tcPr>
            <w:tcW w:w="1700" w:type="dxa"/>
            <w:vAlign w:val="bottom"/>
          </w:tcPr>
          <w:p w:rsidR="001D6548" w:rsidRDefault="001D6548">
            <w:pPr>
              <w:pStyle w:val="ConsPlusNormal"/>
              <w:jc w:val="right"/>
            </w:pPr>
            <w:r>
              <w:t>13 045 574,9</w:t>
            </w:r>
          </w:p>
        </w:tc>
      </w:tr>
      <w:tr w:rsidR="001D6548">
        <w:tc>
          <w:tcPr>
            <w:tcW w:w="3344" w:type="dxa"/>
          </w:tcPr>
          <w:p w:rsidR="001D6548" w:rsidRDefault="001D6548">
            <w:pPr>
              <w:pStyle w:val="ConsPlusNormal"/>
              <w:jc w:val="center"/>
            </w:pPr>
            <w:r>
              <w:t>000 01 05 02 00 00 0000 600</w:t>
            </w:r>
          </w:p>
        </w:tc>
        <w:tc>
          <w:tcPr>
            <w:tcW w:w="4025" w:type="dxa"/>
            <w:vAlign w:val="center"/>
          </w:tcPr>
          <w:p w:rsidR="001D6548" w:rsidRDefault="001D6548">
            <w:pPr>
              <w:pStyle w:val="ConsPlusNormal"/>
            </w:pPr>
            <w:r>
              <w:t>Уменьшение прочих остатков средств бюджетов</w:t>
            </w:r>
          </w:p>
        </w:tc>
        <w:tc>
          <w:tcPr>
            <w:tcW w:w="1700" w:type="dxa"/>
            <w:vAlign w:val="bottom"/>
          </w:tcPr>
          <w:p w:rsidR="001D6548" w:rsidRDefault="001D6548">
            <w:pPr>
              <w:pStyle w:val="ConsPlusNormal"/>
              <w:jc w:val="right"/>
            </w:pPr>
            <w:r>
              <w:t>13 045 574,9</w:t>
            </w:r>
          </w:p>
        </w:tc>
      </w:tr>
      <w:tr w:rsidR="001D6548">
        <w:tc>
          <w:tcPr>
            <w:tcW w:w="3344" w:type="dxa"/>
          </w:tcPr>
          <w:p w:rsidR="001D6548" w:rsidRDefault="001D6548">
            <w:pPr>
              <w:pStyle w:val="ConsPlusNormal"/>
              <w:jc w:val="center"/>
            </w:pPr>
            <w:r>
              <w:t>000 01 05 02 01 00 0000 610</w:t>
            </w:r>
          </w:p>
        </w:tc>
        <w:tc>
          <w:tcPr>
            <w:tcW w:w="4025" w:type="dxa"/>
            <w:vAlign w:val="center"/>
          </w:tcPr>
          <w:p w:rsidR="001D6548" w:rsidRDefault="001D6548">
            <w:pPr>
              <w:pStyle w:val="ConsPlusNormal"/>
            </w:pPr>
            <w:r>
              <w:t>Уменьшение прочих остатков денежных средств бюджетов</w:t>
            </w:r>
          </w:p>
        </w:tc>
        <w:tc>
          <w:tcPr>
            <w:tcW w:w="1700" w:type="dxa"/>
            <w:vAlign w:val="bottom"/>
          </w:tcPr>
          <w:p w:rsidR="001D6548" w:rsidRDefault="001D6548">
            <w:pPr>
              <w:pStyle w:val="ConsPlusNormal"/>
              <w:jc w:val="right"/>
            </w:pPr>
            <w:r>
              <w:t>13 045 574,9</w:t>
            </w:r>
          </w:p>
        </w:tc>
      </w:tr>
      <w:tr w:rsidR="001D6548">
        <w:tc>
          <w:tcPr>
            <w:tcW w:w="3344" w:type="dxa"/>
          </w:tcPr>
          <w:p w:rsidR="001D6548" w:rsidRDefault="001D6548">
            <w:pPr>
              <w:pStyle w:val="ConsPlusNormal"/>
              <w:jc w:val="center"/>
            </w:pPr>
            <w:r>
              <w:t>395 01 05 02 01 09 0000 610</w:t>
            </w:r>
          </w:p>
        </w:tc>
        <w:tc>
          <w:tcPr>
            <w:tcW w:w="4025" w:type="dxa"/>
            <w:vAlign w:val="center"/>
          </w:tcPr>
          <w:p w:rsidR="001D6548" w:rsidRDefault="001D6548">
            <w:pPr>
              <w:pStyle w:val="ConsPlusNormal"/>
            </w:pPr>
            <w:r>
              <w:t xml:space="preserve">Уменьшение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c>
          <w:tcPr>
            <w:tcW w:w="1700" w:type="dxa"/>
            <w:vAlign w:val="bottom"/>
          </w:tcPr>
          <w:p w:rsidR="001D6548" w:rsidRDefault="001D6548">
            <w:pPr>
              <w:pStyle w:val="ConsPlusNormal"/>
              <w:jc w:val="right"/>
            </w:pPr>
            <w:r>
              <w:t>13 045 574,9</w:t>
            </w:r>
          </w:p>
        </w:tc>
      </w:tr>
    </w:tbl>
    <w:p w:rsidR="001D6548" w:rsidRDefault="001D6548">
      <w:pPr>
        <w:pStyle w:val="ConsPlusNormal"/>
        <w:jc w:val="right"/>
      </w:pPr>
      <w:r>
        <w:t>".</w:t>
      </w:r>
    </w:p>
    <w:p w:rsidR="001D6548" w:rsidRDefault="001D6548">
      <w:pPr>
        <w:pStyle w:val="ConsPlusNormal"/>
        <w:jc w:val="both"/>
      </w:pPr>
    </w:p>
    <w:p w:rsidR="001D6548" w:rsidRDefault="001D6548">
      <w:pPr>
        <w:pStyle w:val="ConsPlusTitle"/>
        <w:ind w:firstLine="540"/>
        <w:jc w:val="both"/>
        <w:outlineLvl w:val="0"/>
      </w:pPr>
      <w:r>
        <w:t>Статья 2</w:t>
      </w:r>
    </w:p>
    <w:p w:rsidR="001D6548" w:rsidRDefault="001D6548">
      <w:pPr>
        <w:pStyle w:val="ConsPlusNormal"/>
        <w:jc w:val="both"/>
      </w:pPr>
    </w:p>
    <w:p w:rsidR="001D6548" w:rsidRDefault="001D6548">
      <w:pPr>
        <w:pStyle w:val="ConsPlusNormal"/>
        <w:ind w:firstLine="540"/>
        <w:jc w:val="both"/>
      </w:pPr>
      <w:r>
        <w:t>Настоящий Закон вступает в силу со дня его официального опубликования.</w:t>
      </w:r>
    </w:p>
    <w:p w:rsidR="001D6548" w:rsidRDefault="001D6548">
      <w:pPr>
        <w:pStyle w:val="ConsPlusNormal"/>
        <w:jc w:val="both"/>
      </w:pPr>
    </w:p>
    <w:p w:rsidR="001D6548" w:rsidRDefault="001D6548">
      <w:pPr>
        <w:pStyle w:val="ConsPlusNormal"/>
        <w:jc w:val="right"/>
      </w:pPr>
      <w:r>
        <w:t>Глава Республики Карелия</w:t>
      </w:r>
    </w:p>
    <w:p w:rsidR="001D6548" w:rsidRDefault="001D6548">
      <w:pPr>
        <w:pStyle w:val="ConsPlusNormal"/>
        <w:jc w:val="right"/>
      </w:pPr>
      <w:r>
        <w:t>А.О.ПАРФЕНЧИКОВ</w:t>
      </w:r>
    </w:p>
    <w:p w:rsidR="001D6548" w:rsidRDefault="001D6548">
      <w:pPr>
        <w:pStyle w:val="ConsPlusNormal"/>
        <w:jc w:val="both"/>
      </w:pPr>
      <w:r>
        <w:t>г. Петрозаводск</w:t>
      </w:r>
    </w:p>
    <w:p w:rsidR="001D6548" w:rsidRDefault="001D6548">
      <w:pPr>
        <w:pStyle w:val="ConsPlusNormal"/>
        <w:spacing w:before="220"/>
        <w:jc w:val="both"/>
      </w:pPr>
      <w:r>
        <w:t>24 декабря 2020 года</w:t>
      </w:r>
    </w:p>
    <w:p w:rsidR="001D6548" w:rsidRDefault="001D6548">
      <w:pPr>
        <w:pStyle w:val="ConsPlusNormal"/>
        <w:spacing w:before="220"/>
        <w:jc w:val="both"/>
      </w:pPr>
      <w:r>
        <w:t>N 2532-ЗРК</w:t>
      </w:r>
    </w:p>
    <w:p w:rsidR="001D6548" w:rsidRDefault="001D6548">
      <w:pPr>
        <w:pStyle w:val="ConsPlusNormal"/>
        <w:jc w:val="both"/>
      </w:pPr>
    </w:p>
    <w:p w:rsidR="001D6548" w:rsidRDefault="001D6548">
      <w:pPr>
        <w:pStyle w:val="ConsPlusNormal"/>
        <w:jc w:val="both"/>
      </w:pPr>
    </w:p>
    <w:p w:rsidR="001D6548" w:rsidRDefault="001D6548">
      <w:pPr>
        <w:pStyle w:val="ConsPlusNormal"/>
        <w:pBdr>
          <w:top w:val="single" w:sz="6" w:space="0" w:color="auto"/>
        </w:pBdr>
        <w:spacing w:before="100" w:after="100"/>
        <w:jc w:val="both"/>
        <w:rPr>
          <w:sz w:val="2"/>
          <w:szCs w:val="2"/>
        </w:rPr>
      </w:pPr>
    </w:p>
    <w:p w:rsidR="002C4AA9" w:rsidRDefault="002C4AA9"/>
    <w:sectPr w:rsidR="002C4AA9" w:rsidSect="00FC5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rsids>
    <w:rsidRoot w:val="001D6548"/>
    <w:rsid w:val="001D6548"/>
    <w:rsid w:val="002C4AA9"/>
    <w:rsid w:val="00573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548"/>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1D6548"/>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D6548"/>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17F1700E3114B3F9B4231BA2F402A564D907566B833D7E9C02161AF1C7277EF9903BD660079DA0DF007651E165218EE0878A82D74418BDE9A93592J6F8N" TargetMode="External"/><Relationship Id="rId13" Type="http://schemas.openxmlformats.org/officeDocument/2006/relationships/hyperlink" Target="consultantplus://offline/ref=B617F1700E3114B3F9B4231BA2F402A564D907566B833D7E9C02161AF1C7277EF9903BD660079DA0DF007650EB65218EE0878A82D74418BDE9A93592J6F8N" TargetMode="External"/><Relationship Id="rId18" Type="http://schemas.openxmlformats.org/officeDocument/2006/relationships/hyperlink" Target="consultantplus://offline/ref=B617F1700E3114B3F9B4231BA2F402A564D907566B833A7E9C0A161AF1C7277EF9903BD660079DA0DF027153E065218EE0878A82D74418BDE9A93592J6F8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617F1700E3114B3F9B4231BA2F402A564D907566B833D7E9C02161AF1C7277EF9903BD660079DA0DF007651E265218EE0878A82D74418BDE9A93592J6F8N" TargetMode="External"/><Relationship Id="rId12" Type="http://schemas.openxmlformats.org/officeDocument/2006/relationships/hyperlink" Target="consultantplus://offline/ref=B617F1700E3114B3F9B4231BA2F402A564D907566B833D7E9C02161AF1C7277EF9903BD660079DA0DF007652E265218EE0878A82D74418BDE9A93592J6F8N" TargetMode="External"/><Relationship Id="rId17" Type="http://schemas.openxmlformats.org/officeDocument/2006/relationships/hyperlink" Target="consultantplus://offline/ref=B617F1700E3114B3F9B4231BA2F402A564D907566B833A7E9C0A161AF1C7277EF9903BD660079DA0DF027153E165218EE0878A82D74418BDE9A93592J6F8N" TargetMode="External"/><Relationship Id="rId2" Type="http://schemas.openxmlformats.org/officeDocument/2006/relationships/settings" Target="settings.xml"/><Relationship Id="rId16" Type="http://schemas.openxmlformats.org/officeDocument/2006/relationships/hyperlink" Target="consultantplus://offline/ref=B617F1700E3114B3F9B4231BA2F402A564D907566B833A7E9C0A161AF1C7277EF9903BD660079DA0DF027357E665218EE0878A82D74418BDE9A93592J6F8N" TargetMode="External"/><Relationship Id="rId20" Type="http://schemas.openxmlformats.org/officeDocument/2006/relationships/hyperlink" Target="consultantplus://offline/ref=B617F1700E3114B3F9B4231BA2F402A564D907566B833D7E9C02161AF1C7277EF9903BD660079DA0DF00765FEB65218EE0878A82D74418BDE9A93592J6F8N" TargetMode="External"/><Relationship Id="rId1" Type="http://schemas.openxmlformats.org/officeDocument/2006/relationships/styles" Target="styles.xml"/><Relationship Id="rId6" Type="http://schemas.openxmlformats.org/officeDocument/2006/relationships/hyperlink" Target="consultantplus://offline/ref=B617F1700E3114B3F9B4231BA2F402A564D907566B833D7E9C02161AF1C7277EF9903BD660079DA0DF007657EB65218EE0878A82D74418BDE9A93592J6F8N" TargetMode="External"/><Relationship Id="rId11" Type="http://schemas.openxmlformats.org/officeDocument/2006/relationships/hyperlink" Target="consultantplus://offline/ref=B617F1700E3114B3F9B4231BA2F402A564D907566B833D7E9C02161AF1C7277EF9903BD660079DA0DF007650E165218EE0878A82D74418BDE9A93592J6F8N" TargetMode="External"/><Relationship Id="rId5" Type="http://schemas.openxmlformats.org/officeDocument/2006/relationships/hyperlink" Target="consultantplus://offline/ref=B617F1700E3114B3F9B4231BA2F402A564D907566B833D7E9C02161AF1C7277EF9903BD67207C5ACDE056857E77077DFA6JDF3N" TargetMode="External"/><Relationship Id="rId15" Type="http://schemas.openxmlformats.org/officeDocument/2006/relationships/hyperlink" Target="consultantplus://offline/ref=B617F1700E3114B3F9B4231BA2F402A564D907566B833A7E9C0A161AF1C7277EF9903BD660079DA0DF027357E665218EE0878A82D74418BDE9A93592J6F8N" TargetMode="External"/><Relationship Id="rId10" Type="http://schemas.openxmlformats.org/officeDocument/2006/relationships/hyperlink" Target="consultantplus://offline/ref=B617F1700E3114B3F9B4231BA2F402A564D907566B833D7E9C02161AF1C7277EF9903BD660079DA0DF007651E465218EE0878A82D74418BDE9A93592J6F8N" TargetMode="External"/><Relationship Id="rId19" Type="http://schemas.openxmlformats.org/officeDocument/2006/relationships/hyperlink" Target="consultantplus://offline/ref=B617F1700E3114B3F9B4231BA2F402A564D907566B833A7E9C0A161AF1C7277EF9903BD660079DA0DF027153E765218EE0878A82D74418BDE9A93592J6F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17F1700E3114B3F9B4231BA2F402A564D907566B833D7E9C02161AF1C7277EF9903BD660079DA0DF007651E065218EE0878A82D74418BDE9A93592J6F8N" TargetMode="External"/><Relationship Id="rId14" Type="http://schemas.openxmlformats.org/officeDocument/2006/relationships/hyperlink" Target="consultantplus://offline/ref=B617F1700E3114B3F9B4231BA2F402A564D907566B833D7E9C02161AF1C7277EF9903BD660079DA0DF00765FE065218EE0878A82D74418BDE9A93592J6F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2843</Words>
  <Characters>16211</Characters>
  <Application>Microsoft Office Word</Application>
  <DocSecurity>0</DocSecurity>
  <Lines>135</Lines>
  <Paragraphs>38</Paragraphs>
  <ScaleCrop>false</ScaleCrop>
  <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Козлова</cp:lastModifiedBy>
  <cp:revision>1</cp:revision>
  <dcterms:created xsi:type="dcterms:W3CDTF">2021-04-15T13:05:00Z</dcterms:created>
  <dcterms:modified xsi:type="dcterms:W3CDTF">2021-04-15T13:06:00Z</dcterms:modified>
</cp:coreProperties>
</file>